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1C" w:rsidRDefault="00C066FB">
      <w:pPr>
        <w:spacing w:after="130" w:line="303" w:lineRule="auto"/>
        <w:ind w:right="1386" w:firstLine="2189"/>
        <w:rPr>
          <w:rFonts w:ascii="黑体" w:eastAsia="黑体" w:hAnsi="黑体" w:cs="黑体"/>
          <w:sz w:val="36"/>
        </w:rPr>
      </w:pPr>
      <w:r>
        <w:rPr>
          <w:rFonts w:ascii="黑体" w:eastAsia="黑体" w:hAnsi="黑体" w:cs="黑体"/>
          <w:sz w:val="36"/>
        </w:rPr>
        <w:t>内蒙古职业院校技能大赛赛项规程</w:t>
      </w:r>
    </w:p>
    <w:p w:rsidR="00E7491C" w:rsidRDefault="00C066FB">
      <w:pPr>
        <w:spacing w:after="130" w:line="303" w:lineRule="auto"/>
        <w:ind w:right="1386"/>
        <w:jc w:val="both"/>
      </w:pPr>
      <w:r>
        <w:rPr>
          <w:sz w:val="30"/>
        </w:rPr>
        <w:t>一、赛项名称</w:t>
      </w:r>
    </w:p>
    <w:p w:rsidR="00E7491C" w:rsidRDefault="00C066FB">
      <w:pPr>
        <w:spacing w:line="414" w:lineRule="auto"/>
      </w:pPr>
      <w:r>
        <w:t xml:space="preserve">赛项编号：GZ-2021003 </w:t>
      </w:r>
    </w:p>
    <w:p w:rsidR="00E7491C" w:rsidRDefault="00C066FB">
      <w:pPr>
        <w:spacing w:line="414" w:lineRule="auto"/>
      </w:pPr>
      <w:r>
        <w:t>赛项名称：花艺</w:t>
      </w:r>
    </w:p>
    <w:p w:rsidR="00E7491C" w:rsidRDefault="00C066FB">
      <w:pPr>
        <w:spacing w:after="73" w:line="406" w:lineRule="auto"/>
        <w:ind w:right="3498"/>
      </w:pPr>
      <w:r>
        <w:t xml:space="preserve">英文名称：Floristry </w:t>
      </w:r>
    </w:p>
    <w:p w:rsidR="00E7491C" w:rsidRDefault="00C066FB">
      <w:pPr>
        <w:spacing w:after="73" w:line="406" w:lineRule="auto"/>
        <w:ind w:right="3498"/>
      </w:pPr>
      <w:r>
        <w:t>赛项组别：高职赛项</w:t>
      </w:r>
    </w:p>
    <w:p w:rsidR="00E7491C" w:rsidRDefault="00C066FB">
      <w:pPr>
        <w:spacing w:after="73" w:line="406" w:lineRule="auto"/>
        <w:ind w:right="3498"/>
      </w:pPr>
      <w:r>
        <w:t>归属产业：农林牧渔大类</w:t>
      </w:r>
    </w:p>
    <w:p w:rsidR="00E7491C" w:rsidRDefault="00C066FB">
      <w:pPr>
        <w:spacing w:after="73" w:line="406" w:lineRule="auto"/>
        <w:ind w:right="3498"/>
      </w:pPr>
      <w:r>
        <w:rPr>
          <w:sz w:val="30"/>
        </w:rPr>
        <w:t>二、竞赛目的</w:t>
      </w:r>
    </w:p>
    <w:p w:rsidR="00E7491C" w:rsidRDefault="00C066FB">
      <w:pPr>
        <w:spacing w:line="361" w:lineRule="auto"/>
        <w:ind w:left="-6" w:right="0" w:firstLine="559"/>
      </w:pPr>
      <w:r>
        <w:t>通过花艺项目竞赛，全面反映高职学生掌握中国传统插花与现代花艺相关的设计创意、立体结构、色彩组合、植物搭配的认知能力、审美鉴赏能力和动手制作的技术技能水平。以赛促教、以赛促学，引领农林类高职院校适应我国花店行业发展新趋势，进行课程建设与教学改革；推进高职院校与相关企业深度合作，更好地践行工学结合、德艺并重的人才培养模式。将世界技能大赛标准引入国赛，借鉴现代花艺设计制作经验和评审标准，让我国传统插花艺术与现代花艺并行发展，相得益彰。让竞赛成为宣传插花花艺的重要窗口，引导我国插花花艺产业健康发展，形成插花花艺工匠人才、创作精英人才培养的良好氛围，传承和弘扬中华文化，更高水平地满足和促进我国插花花艺服务业的发展需要。</w:t>
      </w:r>
    </w:p>
    <w:p w:rsidR="00E7491C" w:rsidRDefault="00C066FB">
      <w:pPr>
        <w:pStyle w:val="1"/>
      </w:pPr>
      <w:r>
        <w:t>三、竞赛内容</w:t>
      </w:r>
    </w:p>
    <w:p w:rsidR="00E7491C" w:rsidRDefault="00C066FB">
      <w:pPr>
        <w:numPr>
          <w:ilvl w:val="0"/>
          <w:numId w:val="1"/>
        </w:numPr>
        <w:spacing w:after="236"/>
        <w:ind w:right="0" w:hanging="842"/>
      </w:pPr>
      <w:r>
        <w:t>赛项涵盖知识点、技能点</w:t>
      </w:r>
    </w:p>
    <w:p w:rsidR="00E7491C" w:rsidRDefault="00C066FB">
      <w:pPr>
        <w:spacing w:after="454" w:line="414" w:lineRule="auto"/>
        <w:ind w:left="151" w:right="0" w:firstLine="559"/>
      </w:pPr>
      <w:r>
        <w:t>本赛项涵盖中国传统插花与现代花艺两个方向，考核内容涵盖插花艺术风格、花型结构、造型设计、色彩配置、花材整理与加</w:t>
      </w:r>
      <w:r>
        <w:lastRenderedPageBreak/>
        <w:t>工、花材保鲜等知识与技能。要求考生了解花艺行业最前沿的设计思想和理念，具备创新发展的思路和创造能力，掌握插花创作的各种要素以及各要素之间的配置方法，能熟练运用给定花材与辅材进行作品的设计和制作。</w:t>
      </w:r>
    </w:p>
    <w:p w:rsidR="00E7491C" w:rsidRDefault="00C066FB">
      <w:pPr>
        <w:tabs>
          <w:tab w:val="center" w:pos="3109"/>
          <w:tab w:val="center" w:pos="4645"/>
        </w:tabs>
        <w:spacing w:after="0"/>
        <w:ind w:left="0" w:right="0" w:firstLine="0"/>
      </w:pPr>
      <w:r>
        <w:rPr>
          <w:rFonts w:ascii="Calibri" w:eastAsia="Calibri" w:hAnsi="Calibri" w:cs="Calibri"/>
          <w:sz w:val="22"/>
        </w:rPr>
        <w:tab/>
      </w:r>
      <w:r>
        <w:rPr>
          <w:sz w:val="24"/>
        </w:rPr>
        <w:t>表1</w:t>
      </w:r>
      <w:r>
        <w:rPr>
          <w:sz w:val="24"/>
        </w:rPr>
        <w:tab/>
        <w:t>基本知识和能力表</w:t>
      </w:r>
    </w:p>
    <w:tbl>
      <w:tblPr>
        <w:tblStyle w:val="TableGrid"/>
        <w:tblW w:w="8332" w:type="dxa"/>
        <w:tblInd w:w="49" w:type="dxa"/>
        <w:tblCellMar>
          <w:top w:w="41" w:type="dxa"/>
          <w:left w:w="172" w:type="dxa"/>
          <w:right w:w="164" w:type="dxa"/>
        </w:tblCellMar>
        <w:tblLook w:val="04A0" w:firstRow="1" w:lastRow="0" w:firstColumn="1" w:lastColumn="0" w:noHBand="0" w:noVBand="1"/>
      </w:tblPr>
      <w:tblGrid>
        <w:gridCol w:w="816"/>
        <w:gridCol w:w="7516"/>
      </w:tblGrid>
      <w:tr w:rsidR="00E7491C">
        <w:trPr>
          <w:trHeight w:val="732"/>
        </w:trPr>
        <w:tc>
          <w:tcPr>
            <w:tcW w:w="8332" w:type="dxa"/>
            <w:gridSpan w:val="2"/>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1" w:firstLine="0"/>
              <w:jc w:val="center"/>
            </w:pPr>
            <w:r>
              <w:rPr>
                <w:sz w:val="24"/>
              </w:rPr>
              <w:t>相关要求</w:t>
            </w:r>
          </w:p>
        </w:tc>
      </w:tr>
      <w:tr w:rsidR="00E7491C">
        <w:trPr>
          <w:trHeight w:val="423"/>
        </w:trPr>
        <w:tc>
          <w:tcPr>
            <w:tcW w:w="816" w:type="dxa"/>
            <w:tcBorders>
              <w:top w:val="single" w:sz="4" w:space="0" w:color="000000"/>
              <w:left w:val="single" w:sz="4" w:space="0" w:color="000000"/>
              <w:bottom w:val="single" w:sz="4" w:space="0" w:color="000000"/>
              <w:right w:val="single" w:sz="4" w:space="0" w:color="000000"/>
            </w:tcBorders>
            <w:shd w:val="clear" w:color="auto" w:fill="F7C9AC"/>
          </w:tcPr>
          <w:p w:rsidR="00E7491C" w:rsidRDefault="00C066FB">
            <w:pPr>
              <w:spacing w:after="0"/>
              <w:ind w:left="0" w:right="0" w:firstLine="0"/>
              <w:jc w:val="center"/>
            </w:pPr>
            <w:r>
              <w:rPr>
                <w:sz w:val="24"/>
              </w:rPr>
              <w:t>1</w:t>
            </w:r>
          </w:p>
        </w:tc>
        <w:tc>
          <w:tcPr>
            <w:tcW w:w="7516" w:type="dxa"/>
            <w:tcBorders>
              <w:top w:val="single" w:sz="4" w:space="0" w:color="000000"/>
              <w:left w:val="single" w:sz="4" w:space="0" w:color="000000"/>
              <w:bottom w:val="single" w:sz="4" w:space="0" w:color="000000"/>
              <w:right w:val="single" w:sz="4" w:space="0" w:color="000000"/>
            </w:tcBorders>
            <w:shd w:val="clear" w:color="auto" w:fill="F7C9AC"/>
          </w:tcPr>
          <w:p w:rsidR="00E7491C" w:rsidRDefault="00C066FB">
            <w:pPr>
              <w:spacing w:after="0"/>
              <w:ind w:left="0" w:right="4" w:firstLine="0"/>
              <w:jc w:val="center"/>
            </w:pPr>
            <w:r>
              <w:rPr>
                <w:sz w:val="24"/>
              </w:rPr>
              <w:t>工作组织与管理</w:t>
            </w:r>
          </w:p>
        </w:tc>
      </w:tr>
      <w:tr w:rsidR="00E7491C" w:rsidTr="00007983">
        <w:trPr>
          <w:trHeight w:val="2329"/>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jc w:val="center"/>
            </w:pPr>
            <w:r>
              <w:rPr>
                <w:sz w:val="24"/>
              </w:rPr>
              <w:t>基本知识</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2"/>
              </w:numPr>
              <w:spacing w:after="15"/>
              <w:ind w:left="458" w:right="0" w:hanging="422"/>
            </w:pPr>
            <w:r>
              <w:rPr>
                <w:sz w:val="24"/>
              </w:rPr>
              <w:t>了解插花花艺行业的范围和特点及其他职业和花艺业的相互影响</w:t>
            </w:r>
          </w:p>
          <w:p w:rsidR="00E7491C" w:rsidRDefault="00C066FB">
            <w:pPr>
              <w:numPr>
                <w:ilvl w:val="0"/>
                <w:numId w:val="2"/>
              </w:numPr>
              <w:spacing w:after="1"/>
              <w:ind w:left="458" w:right="0" w:hanging="422"/>
            </w:pPr>
            <w:r>
              <w:rPr>
                <w:sz w:val="24"/>
              </w:rPr>
              <w:t>掌握花艺设计的原则和要素</w:t>
            </w:r>
          </w:p>
          <w:p w:rsidR="00E7491C" w:rsidRDefault="00C066FB">
            <w:pPr>
              <w:numPr>
                <w:ilvl w:val="0"/>
                <w:numId w:val="2"/>
              </w:numPr>
              <w:spacing w:after="2"/>
              <w:ind w:left="458" w:right="0" w:hanging="422"/>
            </w:pPr>
            <w:r>
              <w:rPr>
                <w:sz w:val="24"/>
              </w:rPr>
              <w:t>了解健康和安全法规文件及在行业中的应用</w:t>
            </w:r>
          </w:p>
          <w:p w:rsidR="00E7491C" w:rsidRDefault="00C066FB">
            <w:pPr>
              <w:numPr>
                <w:ilvl w:val="0"/>
                <w:numId w:val="2"/>
              </w:numPr>
              <w:spacing w:after="6"/>
              <w:ind w:left="458" w:right="0" w:hanging="422"/>
            </w:pPr>
            <w:r>
              <w:rPr>
                <w:sz w:val="24"/>
              </w:rPr>
              <w:t>深谙行业工作组织程序并明白轻重缓急的重要性</w:t>
            </w:r>
          </w:p>
          <w:p w:rsidR="00E7491C" w:rsidRDefault="00C066FB">
            <w:pPr>
              <w:numPr>
                <w:ilvl w:val="0"/>
                <w:numId w:val="2"/>
              </w:numPr>
              <w:ind w:left="458" w:right="0" w:hanging="422"/>
            </w:pPr>
            <w:r>
              <w:rPr>
                <w:sz w:val="24"/>
              </w:rPr>
              <w:t>学会时间管理</w:t>
            </w:r>
          </w:p>
          <w:p w:rsidR="00E7491C" w:rsidRDefault="00C066FB">
            <w:pPr>
              <w:numPr>
                <w:ilvl w:val="0"/>
                <w:numId w:val="2"/>
              </w:numPr>
              <w:spacing w:after="0"/>
              <w:ind w:left="458" w:right="0" w:hanging="422"/>
            </w:pPr>
            <w:r>
              <w:rPr>
                <w:sz w:val="24"/>
              </w:rPr>
              <w:t>在工作实践中会最大限度地减少浪费和降低成本</w:t>
            </w:r>
          </w:p>
          <w:p w:rsidR="00E7491C" w:rsidRDefault="00C066FB">
            <w:pPr>
              <w:numPr>
                <w:ilvl w:val="0"/>
                <w:numId w:val="2"/>
              </w:numPr>
              <w:spacing w:after="0"/>
              <w:ind w:left="458" w:right="0" w:hanging="422"/>
            </w:pPr>
            <w:r>
              <w:rPr>
                <w:sz w:val="24"/>
              </w:rPr>
              <w:t>花艺行业的可持续发展</w:t>
            </w:r>
          </w:p>
        </w:tc>
      </w:tr>
      <w:tr w:rsidR="00E7491C">
        <w:trPr>
          <w:trHeight w:val="4274"/>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jc w:val="center"/>
            </w:pPr>
            <w:r>
              <w:rPr>
                <w:sz w:val="24"/>
              </w:rPr>
              <w:t>工作能力</w:t>
            </w:r>
          </w:p>
        </w:tc>
        <w:tc>
          <w:tcPr>
            <w:tcW w:w="7516" w:type="dxa"/>
            <w:tcBorders>
              <w:top w:val="single" w:sz="4" w:space="0" w:color="000000"/>
              <w:left w:val="single" w:sz="4" w:space="0" w:color="000000"/>
              <w:bottom w:val="single" w:sz="4" w:space="0" w:color="000000"/>
              <w:right w:val="single" w:sz="4" w:space="0" w:color="000000"/>
            </w:tcBorders>
            <w:vAlign w:val="center"/>
          </w:tcPr>
          <w:p w:rsidR="00E7491C" w:rsidRDefault="00C066FB">
            <w:pPr>
              <w:numPr>
                <w:ilvl w:val="0"/>
                <w:numId w:val="3"/>
              </w:numPr>
              <w:spacing w:after="6"/>
              <w:ind w:right="0" w:hanging="478"/>
            </w:pPr>
            <w:r>
              <w:rPr>
                <w:sz w:val="24"/>
              </w:rPr>
              <w:t>具有创造性、艺术性、创新性，并善用资源</w:t>
            </w:r>
          </w:p>
          <w:p w:rsidR="00E7491C" w:rsidRDefault="00C066FB">
            <w:pPr>
              <w:numPr>
                <w:ilvl w:val="0"/>
                <w:numId w:val="3"/>
              </w:numPr>
              <w:spacing w:after="1"/>
              <w:ind w:right="0" w:hanging="478"/>
            </w:pPr>
            <w:r>
              <w:rPr>
                <w:sz w:val="24"/>
              </w:rPr>
              <w:t>工作积极主动</w:t>
            </w:r>
          </w:p>
          <w:p w:rsidR="00E7491C" w:rsidRDefault="00C066FB">
            <w:pPr>
              <w:numPr>
                <w:ilvl w:val="0"/>
                <w:numId w:val="3"/>
              </w:numPr>
              <w:spacing w:after="4"/>
              <w:ind w:right="0" w:hanging="478"/>
            </w:pPr>
            <w:r>
              <w:rPr>
                <w:sz w:val="24"/>
              </w:rPr>
              <w:t>积极灵活地应对变化的环境</w:t>
            </w:r>
          </w:p>
          <w:p w:rsidR="00E7491C" w:rsidRDefault="00C066FB">
            <w:pPr>
              <w:numPr>
                <w:ilvl w:val="0"/>
                <w:numId w:val="3"/>
              </w:numPr>
              <w:spacing w:after="0"/>
              <w:ind w:right="0" w:hanging="478"/>
            </w:pPr>
            <w:r>
              <w:rPr>
                <w:sz w:val="24"/>
              </w:rPr>
              <w:t>拥有足够的行业技术和理论知识</w:t>
            </w:r>
          </w:p>
          <w:p w:rsidR="00E7491C" w:rsidRDefault="00C066FB">
            <w:pPr>
              <w:numPr>
                <w:ilvl w:val="0"/>
                <w:numId w:val="3"/>
              </w:numPr>
              <w:spacing w:after="0" w:line="256" w:lineRule="auto"/>
              <w:ind w:right="0" w:hanging="478"/>
            </w:pPr>
            <w:r>
              <w:rPr>
                <w:sz w:val="24"/>
              </w:rPr>
              <w:t>保持持续的专业发展，了解当前行业的趋势、 新的理念、风格和新材料</w:t>
            </w:r>
          </w:p>
          <w:p w:rsidR="00E7491C" w:rsidRDefault="00C066FB">
            <w:pPr>
              <w:numPr>
                <w:ilvl w:val="0"/>
                <w:numId w:val="3"/>
              </w:numPr>
              <w:spacing w:after="2"/>
              <w:ind w:right="0" w:hanging="478"/>
            </w:pPr>
            <w:r>
              <w:rPr>
                <w:sz w:val="24"/>
              </w:rPr>
              <w:t>具有尝试新方法并直面变革的意愿</w:t>
            </w:r>
          </w:p>
          <w:p w:rsidR="00E7491C" w:rsidRDefault="00C066FB">
            <w:pPr>
              <w:numPr>
                <w:ilvl w:val="0"/>
                <w:numId w:val="3"/>
              </w:numPr>
              <w:spacing w:after="4"/>
              <w:ind w:right="0" w:hanging="478"/>
            </w:pPr>
            <w:r>
              <w:rPr>
                <w:sz w:val="24"/>
              </w:rPr>
              <w:t>有效地规划和组织工作，最充分利用现有资源</w:t>
            </w:r>
          </w:p>
          <w:p w:rsidR="00E7491C" w:rsidRDefault="00C066FB">
            <w:pPr>
              <w:numPr>
                <w:ilvl w:val="0"/>
                <w:numId w:val="3"/>
              </w:numPr>
              <w:spacing w:after="2"/>
              <w:ind w:right="0" w:hanging="478"/>
            </w:pPr>
            <w:r>
              <w:rPr>
                <w:sz w:val="24"/>
              </w:rPr>
              <w:t>能策划不同规模和复杂程度的项目</w:t>
            </w:r>
          </w:p>
          <w:p w:rsidR="00E7491C" w:rsidRDefault="00C066FB">
            <w:pPr>
              <w:numPr>
                <w:ilvl w:val="0"/>
                <w:numId w:val="3"/>
              </w:numPr>
              <w:spacing w:after="4"/>
              <w:ind w:right="0" w:hanging="478"/>
            </w:pPr>
            <w:r>
              <w:rPr>
                <w:sz w:val="24"/>
              </w:rPr>
              <w:t>遵循健康、安全和环境法规要求开展工作</w:t>
            </w:r>
          </w:p>
          <w:p w:rsidR="00E7491C" w:rsidRDefault="00C066FB">
            <w:pPr>
              <w:numPr>
                <w:ilvl w:val="0"/>
                <w:numId w:val="3"/>
              </w:numPr>
              <w:spacing w:after="4"/>
              <w:ind w:right="0" w:hanging="478"/>
            </w:pPr>
            <w:r>
              <w:rPr>
                <w:sz w:val="24"/>
              </w:rPr>
              <w:t>在规定时间内按时完成工作，达到预期目标</w:t>
            </w:r>
          </w:p>
          <w:p w:rsidR="00E7491C" w:rsidRDefault="00C066FB">
            <w:pPr>
              <w:numPr>
                <w:ilvl w:val="0"/>
                <w:numId w:val="3"/>
              </w:numPr>
              <w:spacing w:after="0"/>
              <w:ind w:right="0" w:hanging="478"/>
            </w:pPr>
            <w:r>
              <w:rPr>
                <w:sz w:val="24"/>
              </w:rPr>
              <w:t>能开展高效工作，在工作方法上表现出高度的自主性</w:t>
            </w:r>
          </w:p>
        </w:tc>
      </w:tr>
    </w:tbl>
    <w:p w:rsidR="00E7491C" w:rsidRDefault="00E7491C">
      <w:pPr>
        <w:spacing w:after="0"/>
        <w:ind w:left="-1646" w:right="50" w:firstLine="0"/>
      </w:pPr>
    </w:p>
    <w:tbl>
      <w:tblPr>
        <w:tblStyle w:val="TableGrid"/>
        <w:tblW w:w="8332" w:type="dxa"/>
        <w:tblInd w:w="49" w:type="dxa"/>
        <w:tblCellMar>
          <w:top w:w="39" w:type="dxa"/>
          <w:left w:w="107" w:type="dxa"/>
          <w:bottom w:w="129" w:type="dxa"/>
          <w:right w:w="115" w:type="dxa"/>
        </w:tblCellMar>
        <w:tblLook w:val="04A0" w:firstRow="1" w:lastRow="0" w:firstColumn="1" w:lastColumn="0" w:noHBand="0" w:noVBand="1"/>
      </w:tblPr>
      <w:tblGrid>
        <w:gridCol w:w="816"/>
        <w:gridCol w:w="7516"/>
      </w:tblGrid>
      <w:tr w:rsidR="00E7491C">
        <w:trPr>
          <w:trHeight w:val="653"/>
        </w:trPr>
        <w:tc>
          <w:tcPr>
            <w:tcW w:w="8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6" w:right="0" w:firstLine="0"/>
              <w:jc w:val="center"/>
            </w:pPr>
            <w:r>
              <w:rPr>
                <w:sz w:val="24"/>
              </w:rPr>
              <w:t>2</w:t>
            </w:r>
          </w:p>
        </w:tc>
        <w:tc>
          <w:tcPr>
            <w:tcW w:w="75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3" w:right="0" w:firstLine="0"/>
              <w:jc w:val="center"/>
            </w:pPr>
            <w:r>
              <w:rPr>
                <w:sz w:val="24"/>
              </w:rPr>
              <w:t>材料和工具</w:t>
            </w:r>
          </w:p>
        </w:tc>
      </w:tr>
      <w:tr w:rsidR="00E7491C" w:rsidTr="00007983">
        <w:trPr>
          <w:trHeight w:val="2787"/>
        </w:trPr>
        <w:tc>
          <w:tcPr>
            <w:tcW w:w="816"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center"/>
            </w:pPr>
            <w:r>
              <w:rPr>
                <w:sz w:val="24"/>
              </w:rPr>
              <w:lastRenderedPageBreak/>
              <w:t>基本知识</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4"/>
              </w:numPr>
              <w:spacing w:after="1"/>
              <w:ind w:right="0" w:hanging="420"/>
            </w:pPr>
            <w:r>
              <w:rPr>
                <w:sz w:val="24"/>
              </w:rPr>
              <w:t>选手需要掌握以下知识：</w:t>
            </w:r>
          </w:p>
          <w:p w:rsidR="00E7491C" w:rsidRDefault="00C066FB">
            <w:pPr>
              <w:spacing w:after="0"/>
              <w:ind w:left="420" w:right="0" w:firstLine="0"/>
            </w:pPr>
            <w:r>
              <w:rPr>
                <w:sz w:val="24"/>
              </w:rPr>
              <w:t>(1)了解植物材料的特性;</w:t>
            </w:r>
          </w:p>
          <w:p w:rsidR="00E7491C" w:rsidRDefault="00C066FB">
            <w:pPr>
              <w:spacing w:after="0"/>
              <w:ind w:left="420" w:right="0" w:firstLine="0"/>
            </w:pPr>
            <w:r>
              <w:rPr>
                <w:sz w:val="24"/>
              </w:rPr>
              <w:t>(2)掌握所有花艺材料的正确名称;</w:t>
            </w:r>
          </w:p>
          <w:p w:rsidR="00E7491C" w:rsidRDefault="00C066FB">
            <w:pPr>
              <w:spacing w:after="0"/>
              <w:ind w:left="420" w:right="0" w:firstLine="0"/>
            </w:pPr>
            <w:r>
              <w:rPr>
                <w:sz w:val="24"/>
              </w:rPr>
              <w:t>(3)掌握花艺材料保存要求;</w:t>
            </w:r>
          </w:p>
          <w:p w:rsidR="00E7491C" w:rsidRDefault="00C066FB">
            <w:pPr>
              <w:spacing w:after="0"/>
              <w:ind w:left="420" w:right="0" w:firstLine="0"/>
            </w:pPr>
            <w:r>
              <w:rPr>
                <w:sz w:val="24"/>
              </w:rPr>
              <w:t>(4)正确处理且最恰当地应用与题目相关的材料;</w:t>
            </w:r>
          </w:p>
          <w:p w:rsidR="00E7491C" w:rsidRDefault="00C066FB">
            <w:pPr>
              <w:spacing w:after="0"/>
              <w:ind w:left="420" w:right="0" w:firstLine="0"/>
            </w:pPr>
            <w:r>
              <w:rPr>
                <w:sz w:val="24"/>
              </w:rPr>
              <w:t>(5)具有植物材料采后保鲜知识，了解保存鲜切花和植物的方法；</w:t>
            </w:r>
          </w:p>
          <w:p w:rsidR="00E7491C" w:rsidRDefault="00C066FB">
            <w:pPr>
              <w:spacing w:after="0"/>
              <w:ind w:left="420" w:right="0" w:firstLine="0"/>
            </w:pPr>
            <w:r>
              <w:rPr>
                <w:sz w:val="24"/>
              </w:rPr>
              <w:t>(6)植物和植物材料的季节性;</w:t>
            </w:r>
          </w:p>
          <w:p w:rsidR="00E7491C" w:rsidRDefault="00C066FB">
            <w:pPr>
              <w:numPr>
                <w:ilvl w:val="0"/>
                <w:numId w:val="4"/>
              </w:numPr>
              <w:spacing w:after="0"/>
              <w:ind w:right="0" w:hanging="420"/>
            </w:pPr>
            <w:r>
              <w:rPr>
                <w:sz w:val="24"/>
              </w:rPr>
              <w:t>花艺使用的工具和设备</w:t>
            </w:r>
          </w:p>
          <w:p w:rsidR="00E7491C" w:rsidRDefault="00C066FB">
            <w:pPr>
              <w:numPr>
                <w:ilvl w:val="0"/>
                <w:numId w:val="4"/>
              </w:numPr>
              <w:spacing w:after="0"/>
              <w:ind w:right="0" w:hanging="420"/>
            </w:pPr>
            <w:r>
              <w:rPr>
                <w:sz w:val="24"/>
              </w:rPr>
              <w:t>了解每项技术采用的工具并知道工具应用方法</w:t>
            </w:r>
          </w:p>
        </w:tc>
      </w:tr>
      <w:tr w:rsidR="00E7491C" w:rsidTr="00007983">
        <w:trPr>
          <w:trHeight w:val="1858"/>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jc w:val="center"/>
            </w:pPr>
            <w:r>
              <w:rPr>
                <w:sz w:val="24"/>
              </w:rPr>
              <w:t>工作能力</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5"/>
              </w:numPr>
              <w:ind w:right="0" w:hanging="422"/>
            </w:pPr>
            <w:r>
              <w:rPr>
                <w:sz w:val="24"/>
              </w:rPr>
              <w:t>用相应的采后保鲜措施处理所有植物材料</w:t>
            </w:r>
          </w:p>
          <w:p w:rsidR="00E7491C" w:rsidRDefault="00C066FB">
            <w:pPr>
              <w:numPr>
                <w:ilvl w:val="0"/>
                <w:numId w:val="5"/>
              </w:numPr>
              <w:spacing w:after="13"/>
              <w:ind w:right="0" w:hanging="422"/>
            </w:pPr>
            <w:r>
              <w:rPr>
                <w:sz w:val="24"/>
              </w:rPr>
              <w:t>能调整植物材料状况并准备用于设计工作中</w:t>
            </w:r>
          </w:p>
          <w:p w:rsidR="00E7491C" w:rsidRDefault="00C066FB">
            <w:pPr>
              <w:numPr>
                <w:ilvl w:val="0"/>
                <w:numId w:val="5"/>
              </w:numPr>
              <w:spacing w:after="9"/>
              <w:ind w:right="0" w:hanging="422"/>
            </w:pPr>
            <w:r>
              <w:rPr>
                <w:sz w:val="24"/>
              </w:rPr>
              <w:t>保持植物材料的状况</w:t>
            </w:r>
          </w:p>
          <w:p w:rsidR="00E7491C" w:rsidRDefault="00C066FB">
            <w:pPr>
              <w:numPr>
                <w:ilvl w:val="0"/>
                <w:numId w:val="5"/>
              </w:numPr>
              <w:spacing w:after="13"/>
              <w:ind w:right="0" w:hanging="422"/>
            </w:pPr>
            <w:r>
              <w:rPr>
                <w:sz w:val="24"/>
              </w:rPr>
              <w:t>使植物材料保持正确的温度</w:t>
            </w:r>
          </w:p>
          <w:p w:rsidR="00E7491C" w:rsidRDefault="00C066FB">
            <w:pPr>
              <w:numPr>
                <w:ilvl w:val="0"/>
                <w:numId w:val="5"/>
              </w:numPr>
              <w:spacing w:after="0"/>
              <w:ind w:right="0" w:hanging="422"/>
            </w:pPr>
            <w:r>
              <w:rPr>
                <w:sz w:val="24"/>
              </w:rPr>
              <w:t>妥善保管与作品有关的所有材料，包括容器、辅材等以及设计中用到的其他材料，选择与使用和作品相关的工具和设备</w:t>
            </w:r>
          </w:p>
        </w:tc>
      </w:tr>
      <w:tr w:rsidR="00E7491C" w:rsidTr="00007983">
        <w:trPr>
          <w:trHeight w:val="205"/>
        </w:trPr>
        <w:tc>
          <w:tcPr>
            <w:tcW w:w="8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6" w:right="0" w:firstLine="0"/>
              <w:jc w:val="center"/>
            </w:pPr>
            <w:r>
              <w:rPr>
                <w:sz w:val="24"/>
              </w:rPr>
              <w:t>3</w:t>
            </w:r>
          </w:p>
        </w:tc>
        <w:tc>
          <w:tcPr>
            <w:tcW w:w="75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3" w:right="0" w:firstLine="0"/>
              <w:jc w:val="center"/>
            </w:pPr>
            <w:r>
              <w:rPr>
                <w:sz w:val="24"/>
              </w:rPr>
              <w:t>业务沟通</w:t>
            </w:r>
          </w:p>
        </w:tc>
      </w:tr>
      <w:tr w:rsidR="00E7491C">
        <w:trPr>
          <w:trHeight w:val="1708"/>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jc w:val="center"/>
            </w:pPr>
            <w:r>
              <w:rPr>
                <w:sz w:val="24"/>
              </w:rPr>
              <w:t>基本知识</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6"/>
              </w:numPr>
              <w:spacing w:after="13"/>
              <w:ind w:right="0" w:hanging="422"/>
            </w:pPr>
            <w:r>
              <w:rPr>
                <w:sz w:val="24"/>
              </w:rPr>
              <w:t>通过解读项目简介，明确维护客户信心的重要性</w:t>
            </w:r>
          </w:p>
          <w:p w:rsidR="00E7491C" w:rsidRDefault="00C066FB">
            <w:pPr>
              <w:numPr>
                <w:ilvl w:val="0"/>
                <w:numId w:val="6"/>
              </w:numPr>
              <w:spacing w:after="9"/>
              <w:ind w:right="0" w:hanging="422"/>
            </w:pPr>
            <w:r>
              <w:rPr>
                <w:sz w:val="24"/>
              </w:rPr>
              <w:t>建立并保持富有成效工作的重要性</w:t>
            </w:r>
          </w:p>
          <w:p w:rsidR="00E7491C" w:rsidRDefault="00C066FB">
            <w:pPr>
              <w:numPr>
                <w:ilvl w:val="0"/>
                <w:numId w:val="6"/>
              </w:numPr>
              <w:spacing w:after="10"/>
              <w:ind w:right="0" w:hanging="422"/>
            </w:pPr>
            <w:r>
              <w:rPr>
                <w:sz w:val="24"/>
              </w:rPr>
              <w:t>妥善处理与同事以及工作相关的各种关系</w:t>
            </w:r>
          </w:p>
          <w:p w:rsidR="00E7491C" w:rsidRDefault="00C066FB">
            <w:pPr>
              <w:numPr>
                <w:ilvl w:val="0"/>
                <w:numId w:val="6"/>
              </w:numPr>
              <w:spacing w:after="15"/>
              <w:ind w:right="0" w:hanging="422"/>
            </w:pPr>
            <w:r>
              <w:rPr>
                <w:sz w:val="24"/>
              </w:rPr>
              <w:t>能够通过诠释项目简介向客户表达自己对客户诉求的充分理解</w:t>
            </w:r>
          </w:p>
          <w:p w:rsidR="00E7491C" w:rsidRDefault="00C066FB">
            <w:pPr>
              <w:numPr>
                <w:ilvl w:val="0"/>
                <w:numId w:val="6"/>
              </w:numPr>
              <w:spacing w:after="0"/>
              <w:ind w:right="0" w:hanging="422"/>
            </w:pPr>
            <w:r>
              <w:rPr>
                <w:sz w:val="24"/>
              </w:rPr>
              <w:t>中国传统插花文化</w:t>
            </w:r>
          </w:p>
        </w:tc>
      </w:tr>
      <w:tr w:rsidR="00E7491C">
        <w:trPr>
          <w:trHeight w:val="2962"/>
        </w:trPr>
        <w:tc>
          <w:tcPr>
            <w:tcW w:w="816"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jc w:val="center"/>
            </w:pPr>
            <w:r>
              <w:rPr>
                <w:sz w:val="24"/>
              </w:rPr>
              <w:t>工作能力</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7"/>
              </w:numPr>
              <w:spacing w:after="0" w:line="260" w:lineRule="auto"/>
              <w:ind w:right="0" w:hanging="422"/>
            </w:pPr>
            <w:r>
              <w:rPr>
                <w:sz w:val="24"/>
              </w:rPr>
              <w:t>根提需要利用家具、货架、花瓶、容器和各种配件，使用植物材料进行门店设计</w:t>
            </w:r>
          </w:p>
          <w:p w:rsidR="00E7491C" w:rsidRDefault="00C066FB">
            <w:pPr>
              <w:numPr>
                <w:ilvl w:val="0"/>
                <w:numId w:val="7"/>
              </w:numPr>
              <w:spacing w:after="13"/>
              <w:ind w:right="0" w:hanging="422"/>
            </w:pPr>
            <w:r>
              <w:rPr>
                <w:sz w:val="24"/>
              </w:rPr>
              <w:t>选择并使用具有伦理内涵关系的材料</w:t>
            </w:r>
          </w:p>
          <w:p w:rsidR="00E7491C" w:rsidRDefault="00C066FB">
            <w:pPr>
              <w:numPr>
                <w:ilvl w:val="0"/>
                <w:numId w:val="7"/>
              </w:numPr>
              <w:spacing w:after="12"/>
              <w:ind w:right="0" w:hanging="422"/>
            </w:pPr>
            <w:r>
              <w:rPr>
                <w:sz w:val="24"/>
              </w:rPr>
              <w:t>选择并使用用于作品的材料工作</w:t>
            </w:r>
          </w:p>
          <w:p w:rsidR="00E7491C" w:rsidRDefault="00C066FB">
            <w:pPr>
              <w:numPr>
                <w:ilvl w:val="0"/>
                <w:numId w:val="7"/>
              </w:numPr>
              <w:spacing w:after="9"/>
              <w:ind w:right="0" w:hanging="422"/>
            </w:pPr>
            <w:r>
              <w:rPr>
                <w:sz w:val="24"/>
              </w:rPr>
              <w:t>解释与作品相关的环境要求</w:t>
            </w:r>
          </w:p>
          <w:p w:rsidR="00E7491C" w:rsidRDefault="00C066FB">
            <w:pPr>
              <w:numPr>
                <w:ilvl w:val="0"/>
                <w:numId w:val="7"/>
              </w:numPr>
              <w:spacing w:after="12"/>
              <w:ind w:right="0" w:hanging="422"/>
            </w:pPr>
            <w:r>
              <w:rPr>
                <w:sz w:val="24"/>
              </w:rPr>
              <w:t>重视通过介绍反映出的作品个性和特性要求</w:t>
            </w:r>
          </w:p>
          <w:p w:rsidR="00E7491C" w:rsidRDefault="00C066FB">
            <w:pPr>
              <w:numPr>
                <w:ilvl w:val="0"/>
                <w:numId w:val="7"/>
              </w:numPr>
              <w:spacing w:after="8"/>
              <w:ind w:right="0" w:hanging="422"/>
            </w:pPr>
            <w:r>
              <w:rPr>
                <w:sz w:val="24"/>
              </w:rPr>
              <w:t>进行实际展示</w:t>
            </w:r>
          </w:p>
          <w:p w:rsidR="00E7491C" w:rsidRDefault="00C066FB">
            <w:pPr>
              <w:numPr>
                <w:ilvl w:val="0"/>
                <w:numId w:val="7"/>
              </w:numPr>
              <w:spacing w:after="12"/>
              <w:ind w:right="0" w:hanging="422"/>
            </w:pPr>
            <w:r>
              <w:rPr>
                <w:sz w:val="24"/>
              </w:rPr>
              <w:t>确保遵守时间表</w:t>
            </w:r>
          </w:p>
          <w:p w:rsidR="00E7491C" w:rsidRDefault="00C066FB">
            <w:pPr>
              <w:numPr>
                <w:ilvl w:val="0"/>
                <w:numId w:val="7"/>
              </w:numPr>
              <w:spacing w:after="0"/>
              <w:ind w:right="0" w:hanging="422"/>
            </w:pPr>
            <w:r>
              <w:rPr>
                <w:sz w:val="24"/>
              </w:rPr>
              <w:t>做好相应花材处理工作，以确保安全可靠地运输作品</w:t>
            </w:r>
          </w:p>
        </w:tc>
      </w:tr>
      <w:tr w:rsidR="00E7491C" w:rsidTr="00007983">
        <w:trPr>
          <w:trHeight w:val="343"/>
        </w:trPr>
        <w:tc>
          <w:tcPr>
            <w:tcW w:w="8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6" w:right="0" w:firstLine="0"/>
              <w:jc w:val="center"/>
            </w:pPr>
            <w:r>
              <w:rPr>
                <w:sz w:val="24"/>
              </w:rPr>
              <w:t>4</w:t>
            </w:r>
          </w:p>
        </w:tc>
        <w:tc>
          <w:tcPr>
            <w:tcW w:w="75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3" w:right="0" w:firstLine="0"/>
              <w:jc w:val="center"/>
            </w:pPr>
            <w:r>
              <w:rPr>
                <w:sz w:val="24"/>
              </w:rPr>
              <w:t>插花与花艺设计基础</w:t>
            </w:r>
          </w:p>
        </w:tc>
      </w:tr>
      <w:tr w:rsidR="00E7491C" w:rsidTr="00007983">
        <w:trPr>
          <w:trHeight w:val="1549"/>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jc w:val="center"/>
            </w:pPr>
            <w:r>
              <w:rPr>
                <w:sz w:val="24"/>
              </w:rPr>
              <w:t>基本知识</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8"/>
              </w:numPr>
              <w:spacing w:after="2"/>
              <w:ind w:right="0" w:hanging="422"/>
            </w:pPr>
            <w:r>
              <w:rPr>
                <w:sz w:val="24"/>
              </w:rPr>
              <w:t>构图、色彩、设计和技术方面的理论</w:t>
            </w:r>
          </w:p>
          <w:p w:rsidR="00E7491C" w:rsidRDefault="00C066FB">
            <w:pPr>
              <w:numPr>
                <w:ilvl w:val="0"/>
                <w:numId w:val="8"/>
              </w:numPr>
              <w:spacing w:after="9"/>
              <w:ind w:right="0" w:hanging="422"/>
            </w:pPr>
            <w:r>
              <w:rPr>
                <w:sz w:val="24"/>
              </w:rPr>
              <w:t>花艺主题的理念诠释</w:t>
            </w:r>
          </w:p>
          <w:p w:rsidR="00E7491C" w:rsidRDefault="00C066FB">
            <w:pPr>
              <w:numPr>
                <w:ilvl w:val="0"/>
                <w:numId w:val="8"/>
              </w:numPr>
              <w:spacing w:after="13"/>
              <w:ind w:right="0" w:hanging="422"/>
            </w:pPr>
            <w:r>
              <w:rPr>
                <w:sz w:val="24"/>
              </w:rPr>
              <w:t>花艺设计目前的流行趋势和时尚要求</w:t>
            </w:r>
          </w:p>
          <w:p w:rsidR="00E7491C" w:rsidRDefault="00C066FB">
            <w:pPr>
              <w:numPr>
                <w:ilvl w:val="0"/>
                <w:numId w:val="8"/>
              </w:numPr>
              <w:spacing w:after="9"/>
              <w:ind w:right="0" w:hanging="422"/>
            </w:pPr>
            <w:r>
              <w:rPr>
                <w:sz w:val="24"/>
              </w:rPr>
              <w:t>花艺设计与实际环境相得益彰的重要性</w:t>
            </w:r>
          </w:p>
          <w:p w:rsidR="00E7491C" w:rsidRDefault="00C066FB">
            <w:pPr>
              <w:numPr>
                <w:ilvl w:val="0"/>
                <w:numId w:val="8"/>
              </w:numPr>
              <w:spacing w:after="0"/>
              <w:ind w:right="0" w:hanging="422"/>
            </w:pPr>
            <w:r>
              <w:rPr>
                <w:sz w:val="24"/>
              </w:rPr>
              <w:t>文化差异对花艺的重大影响，各种礼仪活动的文化背景</w:t>
            </w:r>
          </w:p>
        </w:tc>
      </w:tr>
    </w:tbl>
    <w:p w:rsidR="00E7491C" w:rsidRDefault="00E7491C">
      <w:pPr>
        <w:spacing w:after="0"/>
        <w:ind w:left="-1646" w:right="50" w:firstLine="0"/>
      </w:pPr>
    </w:p>
    <w:tbl>
      <w:tblPr>
        <w:tblStyle w:val="TableGrid"/>
        <w:tblW w:w="8332" w:type="dxa"/>
        <w:tblInd w:w="49" w:type="dxa"/>
        <w:tblCellMar>
          <w:top w:w="12" w:type="dxa"/>
          <w:left w:w="104" w:type="dxa"/>
          <w:right w:w="115" w:type="dxa"/>
        </w:tblCellMar>
        <w:tblLook w:val="04A0" w:firstRow="1" w:lastRow="0" w:firstColumn="1" w:lastColumn="0" w:noHBand="0" w:noVBand="1"/>
      </w:tblPr>
      <w:tblGrid>
        <w:gridCol w:w="816"/>
        <w:gridCol w:w="7516"/>
      </w:tblGrid>
      <w:tr w:rsidR="00E7491C">
        <w:trPr>
          <w:trHeight w:val="2847"/>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jc w:val="center"/>
            </w:pPr>
            <w:r>
              <w:rPr>
                <w:sz w:val="24"/>
              </w:rPr>
              <w:lastRenderedPageBreak/>
              <w:t>工作能力</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9"/>
              </w:numPr>
              <w:spacing w:after="1"/>
              <w:ind w:right="0" w:hanging="422"/>
            </w:pPr>
            <w:r>
              <w:rPr>
                <w:sz w:val="24"/>
              </w:rPr>
              <w:t>解析花艺项目简介</w:t>
            </w:r>
          </w:p>
          <w:p w:rsidR="00E7491C" w:rsidRDefault="00C066FB">
            <w:pPr>
              <w:numPr>
                <w:ilvl w:val="0"/>
                <w:numId w:val="9"/>
              </w:numPr>
              <w:spacing w:after="4"/>
              <w:ind w:right="0" w:hanging="422"/>
            </w:pPr>
            <w:r>
              <w:rPr>
                <w:sz w:val="24"/>
              </w:rPr>
              <w:t>设计中应用花艺作品设计要素与原则</w:t>
            </w:r>
          </w:p>
          <w:p w:rsidR="00E7491C" w:rsidRDefault="00C066FB">
            <w:pPr>
              <w:numPr>
                <w:ilvl w:val="0"/>
                <w:numId w:val="9"/>
              </w:numPr>
              <w:spacing w:after="1"/>
              <w:ind w:right="0" w:hanging="422"/>
            </w:pPr>
            <w:r>
              <w:rPr>
                <w:sz w:val="24"/>
              </w:rPr>
              <w:t>确保植物材料在设计中占主导地位</w:t>
            </w:r>
          </w:p>
          <w:p w:rsidR="00E7491C" w:rsidRDefault="00C066FB">
            <w:pPr>
              <w:numPr>
                <w:ilvl w:val="0"/>
                <w:numId w:val="9"/>
              </w:numPr>
              <w:spacing w:after="5"/>
              <w:ind w:right="0" w:hanging="422"/>
            </w:pPr>
            <w:r>
              <w:rPr>
                <w:sz w:val="24"/>
              </w:rPr>
              <w:t>有计划的为作品选择植物材料、容器、技术工具、材料和装饰件</w:t>
            </w:r>
          </w:p>
          <w:p w:rsidR="00E7491C" w:rsidRDefault="00C066FB">
            <w:pPr>
              <w:numPr>
                <w:ilvl w:val="0"/>
                <w:numId w:val="9"/>
              </w:numPr>
              <w:spacing w:after="4"/>
              <w:ind w:right="0" w:hanging="422"/>
            </w:pPr>
            <w:r>
              <w:rPr>
                <w:sz w:val="24"/>
              </w:rPr>
              <w:t>创作体现某个主题的花艺设计作品</w:t>
            </w:r>
          </w:p>
          <w:p w:rsidR="00E7491C" w:rsidRDefault="00C066FB">
            <w:pPr>
              <w:numPr>
                <w:ilvl w:val="0"/>
                <w:numId w:val="9"/>
              </w:numPr>
              <w:spacing w:after="2"/>
              <w:ind w:right="0" w:hanging="422"/>
            </w:pPr>
            <w:r>
              <w:rPr>
                <w:sz w:val="24"/>
              </w:rPr>
              <w:t>创作适合不同场合的花艺设计作品</w:t>
            </w:r>
          </w:p>
          <w:p w:rsidR="00E7491C" w:rsidRDefault="00C066FB">
            <w:pPr>
              <w:numPr>
                <w:ilvl w:val="0"/>
                <w:numId w:val="9"/>
              </w:numPr>
              <w:spacing w:after="4"/>
              <w:ind w:right="0" w:hanging="422"/>
            </w:pPr>
            <w:r>
              <w:rPr>
                <w:sz w:val="24"/>
              </w:rPr>
              <w:t>创作适合不同摆放环境的花艺设计作品</w:t>
            </w:r>
          </w:p>
          <w:p w:rsidR="00E7491C" w:rsidRDefault="00C066FB">
            <w:pPr>
              <w:numPr>
                <w:ilvl w:val="0"/>
                <w:numId w:val="9"/>
              </w:numPr>
              <w:spacing w:after="5"/>
              <w:ind w:right="0" w:hanging="422"/>
            </w:pPr>
            <w:r>
              <w:rPr>
                <w:sz w:val="24"/>
              </w:rPr>
              <w:t>创作传统和/或现代应用花艺设计</w:t>
            </w:r>
          </w:p>
          <w:p w:rsidR="00E7491C" w:rsidRDefault="00C066FB">
            <w:pPr>
              <w:numPr>
                <w:ilvl w:val="0"/>
                <w:numId w:val="9"/>
              </w:numPr>
              <w:spacing w:after="0"/>
              <w:ind w:right="0" w:hanging="422"/>
            </w:pPr>
            <w:r>
              <w:rPr>
                <w:sz w:val="24"/>
              </w:rPr>
              <w:t>通过设计传达感情和讯息</w:t>
            </w:r>
          </w:p>
        </w:tc>
      </w:tr>
      <w:tr w:rsidR="00E7491C">
        <w:trPr>
          <w:trHeight w:val="571"/>
        </w:trPr>
        <w:tc>
          <w:tcPr>
            <w:tcW w:w="8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9" w:right="0" w:firstLine="0"/>
              <w:jc w:val="center"/>
            </w:pPr>
            <w:r>
              <w:rPr>
                <w:sz w:val="24"/>
              </w:rPr>
              <w:t>5</w:t>
            </w:r>
          </w:p>
        </w:tc>
        <w:tc>
          <w:tcPr>
            <w:tcW w:w="75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25" w:right="0" w:firstLine="0"/>
              <w:jc w:val="center"/>
            </w:pPr>
            <w:r>
              <w:rPr>
                <w:sz w:val="24"/>
              </w:rPr>
              <w:t>插花花艺基本技能</w:t>
            </w:r>
          </w:p>
        </w:tc>
      </w:tr>
      <w:tr w:rsidR="00E7491C">
        <w:trPr>
          <w:trHeight w:val="1268"/>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8" w:right="0" w:firstLine="0"/>
            </w:pPr>
            <w:r>
              <w:rPr>
                <w:sz w:val="24"/>
              </w:rPr>
              <w:t>基本知识</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10"/>
              </w:numPr>
              <w:spacing w:after="4"/>
              <w:ind w:left="427" w:right="0" w:hanging="422"/>
            </w:pPr>
            <w:r>
              <w:rPr>
                <w:sz w:val="24"/>
              </w:rPr>
              <w:t>如何处理和使用植物材料</w:t>
            </w:r>
          </w:p>
          <w:p w:rsidR="00E7491C" w:rsidRDefault="00C066FB">
            <w:pPr>
              <w:numPr>
                <w:ilvl w:val="0"/>
                <w:numId w:val="10"/>
              </w:numPr>
              <w:spacing w:after="2"/>
              <w:ind w:left="427" w:right="0" w:hanging="422"/>
            </w:pPr>
            <w:r>
              <w:rPr>
                <w:sz w:val="24"/>
              </w:rPr>
              <w:t>如何准备植物材料用于插花花艺设计</w:t>
            </w:r>
          </w:p>
          <w:p w:rsidR="00E7491C" w:rsidRDefault="00C066FB">
            <w:pPr>
              <w:numPr>
                <w:ilvl w:val="0"/>
                <w:numId w:val="10"/>
              </w:numPr>
              <w:spacing w:after="2"/>
              <w:ind w:left="427" w:right="0" w:hanging="422"/>
            </w:pPr>
            <w:r>
              <w:rPr>
                <w:sz w:val="24"/>
              </w:rPr>
              <w:t>明确清洁干净的重要性,保持工作区整洁有序</w:t>
            </w:r>
          </w:p>
          <w:p w:rsidR="00E7491C" w:rsidRDefault="00C066FB">
            <w:pPr>
              <w:numPr>
                <w:ilvl w:val="0"/>
                <w:numId w:val="10"/>
              </w:numPr>
              <w:spacing w:after="0"/>
              <w:ind w:left="427" w:right="0" w:hanging="422"/>
            </w:pPr>
            <w:r>
              <w:rPr>
                <w:sz w:val="24"/>
              </w:rPr>
              <w:t>掌握有条不紊地开展高效工作的方法</w:t>
            </w:r>
          </w:p>
        </w:tc>
      </w:tr>
      <w:tr w:rsidR="00E7491C">
        <w:trPr>
          <w:trHeight w:val="2277"/>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8" w:right="0" w:firstLine="0"/>
            </w:pPr>
            <w:r>
              <w:rPr>
                <w:sz w:val="24"/>
              </w:rPr>
              <w:t>工作能力</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11"/>
              </w:numPr>
              <w:spacing w:after="0"/>
              <w:ind w:right="0" w:hanging="422"/>
            </w:pPr>
            <w:r>
              <w:rPr>
                <w:sz w:val="24"/>
              </w:rPr>
              <w:t>工作干净利落,井井有条</w:t>
            </w:r>
          </w:p>
          <w:p w:rsidR="00E7491C" w:rsidRDefault="00C066FB">
            <w:pPr>
              <w:numPr>
                <w:ilvl w:val="0"/>
                <w:numId w:val="11"/>
              </w:numPr>
              <w:spacing w:after="4"/>
              <w:ind w:right="0" w:hanging="422"/>
            </w:pPr>
            <w:r>
              <w:rPr>
                <w:sz w:val="24"/>
              </w:rPr>
              <w:t>根据实际情况有效地确定工作优先顺序</w:t>
            </w:r>
          </w:p>
          <w:p w:rsidR="00E7491C" w:rsidRDefault="00C066FB">
            <w:pPr>
              <w:numPr>
                <w:ilvl w:val="0"/>
                <w:numId w:val="11"/>
              </w:numPr>
              <w:spacing w:after="2"/>
              <w:ind w:right="0" w:hanging="422"/>
            </w:pPr>
            <w:r>
              <w:rPr>
                <w:sz w:val="24"/>
              </w:rPr>
              <w:t>创作并完成与作品相关的花艺设计工作</w:t>
            </w:r>
          </w:p>
          <w:p w:rsidR="00E7491C" w:rsidRDefault="00C066FB">
            <w:pPr>
              <w:numPr>
                <w:ilvl w:val="0"/>
                <w:numId w:val="11"/>
              </w:numPr>
              <w:spacing w:after="5"/>
              <w:ind w:right="0" w:hanging="422"/>
            </w:pPr>
            <w:r>
              <w:rPr>
                <w:sz w:val="24"/>
              </w:rPr>
              <w:t>创作插花花艺设计作品并展示植物材料（用于销售）</w:t>
            </w:r>
          </w:p>
          <w:p w:rsidR="00E7491C" w:rsidRDefault="00C066FB">
            <w:pPr>
              <w:numPr>
                <w:ilvl w:val="0"/>
                <w:numId w:val="11"/>
              </w:numPr>
              <w:spacing w:after="4"/>
              <w:ind w:right="0" w:hanging="422"/>
            </w:pPr>
            <w:r>
              <w:rPr>
                <w:sz w:val="24"/>
              </w:rPr>
              <w:t>根据赛题创作不同的插花花艺作品</w:t>
            </w:r>
          </w:p>
          <w:p w:rsidR="00E7491C" w:rsidRDefault="00C066FB">
            <w:pPr>
              <w:numPr>
                <w:ilvl w:val="0"/>
                <w:numId w:val="11"/>
              </w:numPr>
              <w:spacing w:after="2"/>
              <w:ind w:right="0" w:hanging="422"/>
            </w:pPr>
            <w:r>
              <w:rPr>
                <w:sz w:val="24"/>
              </w:rPr>
              <w:t>围绕主题创作插花花艺设计作品并能点评作品</w:t>
            </w:r>
          </w:p>
          <w:p w:rsidR="00E7491C" w:rsidRDefault="00C066FB">
            <w:pPr>
              <w:numPr>
                <w:ilvl w:val="0"/>
                <w:numId w:val="11"/>
              </w:numPr>
              <w:spacing w:after="0"/>
              <w:ind w:right="0" w:hanging="422"/>
            </w:pPr>
            <w:r>
              <w:rPr>
                <w:sz w:val="24"/>
              </w:rPr>
              <w:t>选择采用适当的方法,对与任务相关的物件进行装饰</w:t>
            </w:r>
          </w:p>
        </w:tc>
      </w:tr>
      <w:tr w:rsidR="00E7491C">
        <w:trPr>
          <w:trHeight w:val="581"/>
        </w:trPr>
        <w:tc>
          <w:tcPr>
            <w:tcW w:w="8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9" w:right="0" w:firstLine="0"/>
              <w:jc w:val="center"/>
            </w:pPr>
            <w:r>
              <w:rPr>
                <w:sz w:val="24"/>
              </w:rPr>
              <w:t>6</w:t>
            </w:r>
          </w:p>
        </w:tc>
        <w:tc>
          <w:tcPr>
            <w:tcW w:w="75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442" w:right="0" w:firstLine="0"/>
              <w:jc w:val="center"/>
            </w:pPr>
            <w:r>
              <w:rPr>
                <w:sz w:val="24"/>
              </w:rPr>
              <w:t>中国传统插花</w:t>
            </w:r>
          </w:p>
        </w:tc>
      </w:tr>
      <w:tr w:rsidR="00E7491C">
        <w:trPr>
          <w:trHeight w:val="1882"/>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8" w:right="0" w:firstLine="0"/>
            </w:pPr>
            <w:r>
              <w:rPr>
                <w:sz w:val="24"/>
              </w:rPr>
              <w:t>基本知识</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12"/>
              </w:numPr>
              <w:spacing w:after="0" w:line="258" w:lineRule="auto"/>
              <w:ind w:right="0" w:hanging="420"/>
            </w:pPr>
            <w:r>
              <w:rPr>
                <w:sz w:val="24"/>
              </w:rPr>
              <w:t>中国传统插花的艺术风格、构图原理、创作方法，实现意境美的创作特色</w:t>
            </w:r>
          </w:p>
          <w:p w:rsidR="00E7491C" w:rsidRDefault="00C066FB">
            <w:pPr>
              <w:numPr>
                <w:ilvl w:val="0"/>
                <w:numId w:val="12"/>
              </w:numPr>
              <w:spacing w:after="4"/>
              <w:ind w:right="0" w:hanging="420"/>
            </w:pPr>
            <w:r>
              <w:rPr>
                <w:sz w:val="24"/>
              </w:rPr>
              <w:t>中国传统插花类型：瓶花、盘花、筒花、碗花、篮花、缸花</w:t>
            </w:r>
          </w:p>
          <w:p w:rsidR="00E7491C" w:rsidRDefault="00C066FB">
            <w:pPr>
              <w:numPr>
                <w:ilvl w:val="0"/>
                <w:numId w:val="12"/>
              </w:numPr>
              <w:spacing w:after="2"/>
              <w:ind w:right="0" w:hanging="420"/>
            </w:pPr>
            <w:r>
              <w:rPr>
                <w:sz w:val="24"/>
              </w:rPr>
              <w:t>中国传统插花的花型：直立、倾斜、下垂、水平等类型</w:t>
            </w:r>
          </w:p>
          <w:p w:rsidR="00E7491C" w:rsidRDefault="00C066FB">
            <w:pPr>
              <w:numPr>
                <w:ilvl w:val="0"/>
                <w:numId w:val="12"/>
              </w:numPr>
              <w:spacing w:after="0"/>
              <w:ind w:right="0" w:hanging="420"/>
            </w:pPr>
            <w:r>
              <w:rPr>
                <w:sz w:val="24"/>
              </w:rPr>
              <w:t>中国传统插花的制作花器、几架、工具等</w:t>
            </w:r>
          </w:p>
          <w:p w:rsidR="00E7491C" w:rsidRDefault="00C066FB">
            <w:pPr>
              <w:numPr>
                <w:ilvl w:val="0"/>
                <w:numId w:val="12"/>
              </w:numPr>
              <w:spacing w:after="0"/>
              <w:ind w:right="0" w:hanging="420"/>
            </w:pPr>
            <w:r>
              <w:rPr>
                <w:sz w:val="24"/>
              </w:rPr>
              <w:t>中国传统用花礼仪与花文化</w:t>
            </w:r>
          </w:p>
        </w:tc>
      </w:tr>
      <w:tr w:rsidR="00E7491C" w:rsidTr="00007983">
        <w:trPr>
          <w:trHeight w:val="1422"/>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8" w:right="0" w:firstLine="0"/>
            </w:pPr>
            <w:r>
              <w:rPr>
                <w:sz w:val="24"/>
              </w:rPr>
              <w:t>工作能力</w:t>
            </w:r>
          </w:p>
        </w:tc>
        <w:tc>
          <w:tcPr>
            <w:tcW w:w="7516" w:type="dxa"/>
            <w:tcBorders>
              <w:top w:val="single" w:sz="4" w:space="0" w:color="000000"/>
              <w:left w:val="single" w:sz="4" w:space="0" w:color="000000"/>
              <w:bottom w:val="single" w:sz="4" w:space="0" w:color="000000"/>
              <w:right w:val="single" w:sz="4" w:space="0" w:color="000000"/>
            </w:tcBorders>
            <w:vAlign w:val="center"/>
          </w:tcPr>
          <w:p w:rsidR="00E7491C" w:rsidRDefault="00C066FB">
            <w:pPr>
              <w:numPr>
                <w:ilvl w:val="0"/>
                <w:numId w:val="13"/>
              </w:numPr>
              <w:spacing w:after="0"/>
              <w:ind w:right="0" w:hanging="422"/>
            </w:pPr>
            <w:r>
              <w:rPr>
                <w:sz w:val="24"/>
              </w:rPr>
              <w:t>制作中国传统插花瓶花、盘花、筒花、碗花、篮花、缸花</w:t>
            </w:r>
          </w:p>
          <w:p w:rsidR="00E7491C" w:rsidRDefault="00C066FB">
            <w:pPr>
              <w:numPr>
                <w:ilvl w:val="0"/>
                <w:numId w:val="13"/>
              </w:numPr>
              <w:spacing w:after="4"/>
              <w:ind w:right="0" w:hanging="422"/>
            </w:pPr>
            <w:r>
              <w:rPr>
                <w:sz w:val="24"/>
              </w:rPr>
              <w:t>节气、节日、宗教等主题的中国传统插花作品装饰与布置要求</w:t>
            </w:r>
          </w:p>
          <w:p w:rsidR="00E7491C" w:rsidRDefault="00C066FB">
            <w:pPr>
              <w:numPr>
                <w:ilvl w:val="0"/>
                <w:numId w:val="13"/>
              </w:numPr>
              <w:spacing w:after="0"/>
              <w:ind w:right="0" w:hanging="422"/>
            </w:pPr>
            <w:r>
              <w:rPr>
                <w:sz w:val="24"/>
              </w:rPr>
              <w:t>创作中式婚礼场合的中国传统插花作品装饰与布置</w:t>
            </w:r>
          </w:p>
          <w:p w:rsidR="00E7491C" w:rsidRDefault="00C066FB">
            <w:pPr>
              <w:numPr>
                <w:ilvl w:val="0"/>
                <w:numId w:val="13"/>
              </w:numPr>
              <w:spacing w:after="0"/>
              <w:ind w:right="0" w:hanging="422"/>
            </w:pPr>
            <w:r>
              <w:rPr>
                <w:sz w:val="24"/>
              </w:rPr>
              <w:t>中国传统插花的植物材料的造型、固定、保鲜方法</w:t>
            </w:r>
          </w:p>
        </w:tc>
      </w:tr>
      <w:tr w:rsidR="00E7491C">
        <w:trPr>
          <w:trHeight w:val="518"/>
        </w:trPr>
        <w:tc>
          <w:tcPr>
            <w:tcW w:w="8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9" w:right="0" w:firstLine="0"/>
              <w:jc w:val="center"/>
            </w:pPr>
            <w:r>
              <w:rPr>
                <w:sz w:val="24"/>
              </w:rPr>
              <w:t>7</w:t>
            </w:r>
          </w:p>
        </w:tc>
        <w:tc>
          <w:tcPr>
            <w:tcW w:w="75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15" w:right="0" w:firstLine="0"/>
              <w:jc w:val="center"/>
            </w:pPr>
            <w:r>
              <w:rPr>
                <w:sz w:val="24"/>
              </w:rPr>
              <w:t>房间装饰</w:t>
            </w:r>
          </w:p>
        </w:tc>
      </w:tr>
      <w:tr w:rsidR="00E7491C" w:rsidTr="00007983">
        <w:trPr>
          <w:trHeight w:val="702"/>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8" w:right="0" w:firstLine="0"/>
            </w:pPr>
            <w:r>
              <w:rPr>
                <w:sz w:val="24"/>
              </w:rPr>
              <w:t>基本知识</w:t>
            </w:r>
          </w:p>
        </w:tc>
        <w:tc>
          <w:tcPr>
            <w:tcW w:w="7516"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14"/>
              </w:numPr>
              <w:spacing w:after="2"/>
              <w:ind w:left="427" w:right="0" w:hanging="422"/>
            </w:pPr>
            <w:r>
              <w:rPr>
                <w:sz w:val="24"/>
              </w:rPr>
              <w:t>房间装饰的意义，包括挂式、立式、隔间架、隔板和墙壁设计</w:t>
            </w:r>
          </w:p>
          <w:p w:rsidR="00E7491C" w:rsidRDefault="00C066FB">
            <w:pPr>
              <w:numPr>
                <w:ilvl w:val="0"/>
                <w:numId w:val="14"/>
              </w:numPr>
              <w:spacing w:after="0"/>
              <w:ind w:left="427" w:right="0" w:hanging="422"/>
            </w:pPr>
            <w:r>
              <w:rPr>
                <w:sz w:val="24"/>
              </w:rPr>
              <w:t>房间花艺设计目标实现温度、通风和照明对房间花艺设计的影响</w:t>
            </w:r>
          </w:p>
        </w:tc>
      </w:tr>
    </w:tbl>
    <w:p w:rsidR="00E7491C" w:rsidRDefault="00E7491C">
      <w:pPr>
        <w:spacing w:after="0"/>
        <w:ind w:left="-1646" w:right="50" w:firstLine="0"/>
      </w:pPr>
    </w:p>
    <w:tbl>
      <w:tblPr>
        <w:tblStyle w:val="TableGrid"/>
        <w:tblW w:w="8451" w:type="dxa"/>
        <w:tblInd w:w="49" w:type="dxa"/>
        <w:tblCellMar>
          <w:top w:w="39" w:type="dxa"/>
          <w:left w:w="109" w:type="dxa"/>
          <w:right w:w="104" w:type="dxa"/>
        </w:tblCellMar>
        <w:tblLook w:val="04A0" w:firstRow="1" w:lastRow="0" w:firstColumn="1" w:lastColumn="0" w:noHBand="0" w:noVBand="1"/>
      </w:tblPr>
      <w:tblGrid>
        <w:gridCol w:w="816"/>
        <w:gridCol w:w="7635"/>
      </w:tblGrid>
      <w:tr w:rsidR="00E7491C" w:rsidTr="00740BBB">
        <w:trPr>
          <w:trHeight w:val="1577"/>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lastRenderedPageBreak/>
              <w:t>工作能力</w:t>
            </w:r>
          </w:p>
        </w:tc>
        <w:tc>
          <w:tcPr>
            <w:tcW w:w="7635"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15"/>
              </w:numPr>
              <w:spacing w:after="1"/>
              <w:ind w:right="0" w:hanging="422"/>
            </w:pPr>
            <w:r>
              <w:rPr>
                <w:sz w:val="24"/>
              </w:rPr>
              <w:t>使用适当的方法进行房间花艺设计</w:t>
            </w:r>
          </w:p>
          <w:p w:rsidR="00E7491C" w:rsidRDefault="00C066FB">
            <w:pPr>
              <w:numPr>
                <w:ilvl w:val="0"/>
                <w:numId w:val="15"/>
              </w:numPr>
              <w:spacing w:after="4"/>
              <w:ind w:right="0" w:hanging="422"/>
            </w:pPr>
            <w:r>
              <w:rPr>
                <w:sz w:val="24"/>
              </w:rPr>
              <w:t>创作节日花艺设计或公司庆典活动等场合的大型花艺设计作品</w:t>
            </w:r>
          </w:p>
          <w:p w:rsidR="00E7491C" w:rsidRDefault="00C066FB">
            <w:pPr>
              <w:numPr>
                <w:ilvl w:val="0"/>
                <w:numId w:val="15"/>
              </w:numPr>
              <w:spacing w:after="2"/>
              <w:ind w:right="0" w:hanging="422"/>
            </w:pPr>
            <w:r>
              <w:rPr>
                <w:sz w:val="24"/>
              </w:rPr>
              <w:t>创作插花花艺作品,来烘托活动和各种环境的氛围</w:t>
            </w:r>
          </w:p>
          <w:p w:rsidR="00E7491C" w:rsidRDefault="00C066FB">
            <w:pPr>
              <w:numPr>
                <w:ilvl w:val="0"/>
                <w:numId w:val="15"/>
              </w:numPr>
              <w:spacing w:after="0"/>
              <w:ind w:right="0" w:hanging="422"/>
            </w:pPr>
            <w:r>
              <w:rPr>
                <w:sz w:val="24"/>
              </w:rPr>
              <w:t>对房间装饰运用各种方法,如挂式、隔板、壁式设计等围绕主题创作插花花艺作品并给与设计说明</w:t>
            </w:r>
          </w:p>
        </w:tc>
      </w:tr>
      <w:tr w:rsidR="00E7491C" w:rsidTr="00740BBB">
        <w:trPr>
          <w:trHeight w:val="564"/>
        </w:trPr>
        <w:tc>
          <w:tcPr>
            <w:tcW w:w="8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2" w:right="0" w:firstLine="0"/>
              <w:jc w:val="center"/>
            </w:pPr>
            <w:r>
              <w:rPr>
                <w:sz w:val="24"/>
              </w:rPr>
              <w:t>8</w:t>
            </w:r>
          </w:p>
        </w:tc>
        <w:tc>
          <w:tcPr>
            <w:tcW w:w="7635"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0" w:right="1" w:firstLine="0"/>
              <w:jc w:val="center"/>
            </w:pPr>
            <w:r>
              <w:rPr>
                <w:sz w:val="24"/>
              </w:rPr>
              <w:t>植物设计</w:t>
            </w:r>
          </w:p>
        </w:tc>
      </w:tr>
      <w:tr w:rsidR="00E7491C" w:rsidTr="00740BBB">
        <w:trPr>
          <w:trHeight w:val="3461"/>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基本知识</w:t>
            </w:r>
          </w:p>
        </w:tc>
        <w:tc>
          <w:tcPr>
            <w:tcW w:w="7635"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16"/>
              </w:numPr>
              <w:spacing w:after="2"/>
              <w:ind w:right="0" w:hanging="422"/>
            </w:pPr>
            <w:r>
              <w:rPr>
                <w:sz w:val="24"/>
              </w:rPr>
              <w:t>适用于室内和室外展示的植物种类</w:t>
            </w:r>
          </w:p>
          <w:p w:rsidR="00E7491C" w:rsidRDefault="00C066FB">
            <w:pPr>
              <w:numPr>
                <w:ilvl w:val="0"/>
                <w:numId w:val="16"/>
              </w:numPr>
              <w:ind w:right="0" w:hanging="422"/>
            </w:pPr>
            <w:r>
              <w:rPr>
                <w:sz w:val="24"/>
              </w:rPr>
              <w:t>掌握植物的以下知识：</w:t>
            </w:r>
          </w:p>
          <w:p w:rsidR="00E7491C" w:rsidRDefault="00C066FB">
            <w:pPr>
              <w:numPr>
                <w:ilvl w:val="1"/>
                <w:numId w:val="16"/>
              </w:numPr>
              <w:spacing w:after="2"/>
              <w:ind w:right="0" w:hanging="482"/>
            </w:pPr>
            <w:r>
              <w:rPr>
                <w:sz w:val="24"/>
              </w:rPr>
              <w:t>正确的学名</w:t>
            </w:r>
          </w:p>
          <w:p w:rsidR="00E7491C" w:rsidRDefault="00C066FB">
            <w:pPr>
              <w:numPr>
                <w:ilvl w:val="1"/>
                <w:numId w:val="16"/>
              </w:numPr>
              <w:spacing w:after="4"/>
              <w:ind w:right="0" w:hanging="482"/>
            </w:pPr>
            <w:r>
              <w:rPr>
                <w:sz w:val="24"/>
              </w:rPr>
              <w:t>植物存放及使用要点</w:t>
            </w:r>
          </w:p>
          <w:p w:rsidR="00E7491C" w:rsidRDefault="00C066FB">
            <w:pPr>
              <w:numPr>
                <w:ilvl w:val="1"/>
                <w:numId w:val="16"/>
              </w:numPr>
              <w:spacing w:after="4"/>
              <w:ind w:right="0" w:hanging="482"/>
            </w:pPr>
            <w:r>
              <w:rPr>
                <w:sz w:val="24"/>
              </w:rPr>
              <w:t>植物养护知识</w:t>
            </w:r>
          </w:p>
          <w:p w:rsidR="00E7491C" w:rsidRDefault="00C066FB">
            <w:pPr>
              <w:numPr>
                <w:ilvl w:val="1"/>
                <w:numId w:val="16"/>
              </w:numPr>
              <w:spacing w:after="2"/>
              <w:ind w:right="0" w:hanging="482"/>
            </w:pPr>
            <w:r>
              <w:rPr>
                <w:sz w:val="24"/>
              </w:rPr>
              <w:t>植物的季节性</w:t>
            </w:r>
          </w:p>
          <w:p w:rsidR="00E7491C" w:rsidRDefault="00C066FB">
            <w:pPr>
              <w:numPr>
                <w:ilvl w:val="1"/>
                <w:numId w:val="16"/>
              </w:numPr>
              <w:spacing w:after="5"/>
              <w:ind w:right="0" w:hanging="482"/>
            </w:pPr>
            <w:r>
              <w:rPr>
                <w:sz w:val="24"/>
              </w:rPr>
              <w:t>各种植物对环境的要求</w:t>
            </w:r>
          </w:p>
          <w:p w:rsidR="00E7491C" w:rsidRDefault="00C066FB">
            <w:pPr>
              <w:numPr>
                <w:ilvl w:val="0"/>
                <w:numId w:val="16"/>
              </w:numPr>
              <w:spacing w:after="4"/>
              <w:ind w:right="0" w:hanging="422"/>
            </w:pPr>
            <w:r>
              <w:rPr>
                <w:sz w:val="24"/>
              </w:rPr>
              <w:t>植物如何用于植物设计（微景观）</w:t>
            </w:r>
          </w:p>
          <w:p w:rsidR="00E7491C" w:rsidRDefault="00C066FB">
            <w:pPr>
              <w:numPr>
                <w:ilvl w:val="0"/>
                <w:numId w:val="16"/>
              </w:numPr>
              <w:spacing w:after="2"/>
              <w:ind w:right="0" w:hanging="422"/>
            </w:pPr>
            <w:r>
              <w:rPr>
                <w:sz w:val="24"/>
              </w:rPr>
              <w:t>盆栽植物的各种培养基质的用途</w:t>
            </w:r>
          </w:p>
          <w:p w:rsidR="00E7491C" w:rsidRDefault="00C066FB">
            <w:pPr>
              <w:numPr>
                <w:ilvl w:val="0"/>
                <w:numId w:val="16"/>
              </w:numPr>
              <w:spacing w:after="0"/>
              <w:ind w:right="0" w:hanging="422"/>
            </w:pPr>
            <w:r>
              <w:rPr>
                <w:sz w:val="24"/>
              </w:rPr>
              <w:t>植物设计使用的容器的类型</w:t>
            </w:r>
          </w:p>
          <w:p w:rsidR="00E7491C" w:rsidRDefault="00C066FB">
            <w:pPr>
              <w:numPr>
                <w:ilvl w:val="0"/>
                <w:numId w:val="16"/>
              </w:numPr>
              <w:spacing w:after="0"/>
              <w:ind w:right="0" w:hanging="422"/>
            </w:pPr>
            <w:r>
              <w:rPr>
                <w:sz w:val="24"/>
              </w:rPr>
              <w:t>与植物设计相关的健康和安全要求</w:t>
            </w:r>
          </w:p>
        </w:tc>
      </w:tr>
      <w:tr w:rsidR="00E7491C" w:rsidTr="00740BBB">
        <w:trPr>
          <w:trHeight w:val="1702"/>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工作能力</w:t>
            </w:r>
          </w:p>
        </w:tc>
        <w:tc>
          <w:tcPr>
            <w:tcW w:w="7635"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17"/>
              </w:numPr>
              <w:spacing w:after="0"/>
              <w:ind w:right="0" w:hanging="478"/>
            </w:pPr>
            <w:r>
              <w:rPr>
                <w:sz w:val="24"/>
              </w:rPr>
              <w:t>针对各种主题、场合和活动,使用适当的植物创作设计作品</w:t>
            </w:r>
          </w:p>
          <w:p w:rsidR="00E7491C" w:rsidRDefault="00C066FB">
            <w:pPr>
              <w:numPr>
                <w:ilvl w:val="0"/>
                <w:numId w:val="17"/>
              </w:numPr>
              <w:spacing w:after="4"/>
              <w:ind w:right="0" w:hanging="478"/>
            </w:pPr>
            <w:r>
              <w:rPr>
                <w:sz w:val="24"/>
              </w:rPr>
              <w:t>在植物使用前和使用过程中进行养护,最大限度地延长其寿命</w:t>
            </w:r>
          </w:p>
          <w:p w:rsidR="00E7491C" w:rsidRDefault="00C066FB">
            <w:pPr>
              <w:numPr>
                <w:ilvl w:val="0"/>
                <w:numId w:val="17"/>
              </w:numPr>
              <w:spacing w:after="2"/>
              <w:ind w:right="0" w:hanging="478"/>
            </w:pPr>
            <w:r>
              <w:rPr>
                <w:sz w:val="24"/>
              </w:rPr>
              <w:t>采取相应的健康和安全措施制作植物设计作品</w:t>
            </w:r>
          </w:p>
          <w:p w:rsidR="00E7491C" w:rsidRDefault="00C066FB">
            <w:pPr>
              <w:numPr>
                <w:ilvl w:val="0"/>
                <w:numId w:val="17"/>
              </w:numPr>
              <w:spacing w:after="4"/>
              <w:ind w:right="0" w:hanging="478"/>
            </w:pPr>
            <w:r>
              <w:rPr>
                <w:sz w:val="24"/>
              </w:rPr>
              <w:t>使用适当的容器来展示和维持植物</w:t>
            </w:r>
          </w:p>
          <w:p w:rsidR="00E7491C" w:rsidRDefault="00C066FB">
            <w:pPr>
              <w:numPr>
                <w:ilvl w:val="0"/>
                <w:numId w:val="17"/>
              </w:numPr>
              <w:spacing w:after="0"/>
              <w:ind w:right="0" w:hanging="478"/>
            </w:pPr>
            <w:r>
              <w:rPr>
                <w:sz w:val="24"/>
              </w:rPr>
              <w:t>为植物设计作品选择适当的培养基质种植盆栽植物</w:t>
            </w:r>
          </w:p>
        </w:tc>
      </w:tr>
      <w:tr w:rsidR="00E7491C" w:rsidTr="00740BBB">
        <w:trPr>
          <w:trHeight w:val="559"/>
        </w:trPr>
        <w:tc>
          <w:tcPr>
            <w:tcW w:w="8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2" w:right="0" w:firstLine="0"/>
              <w:jc w:val="center"/>
            </w:pPr>
            <w:r>
              <w:rPr>
                <w:sz w:val="24"/>
              </w:rPr>
              <w:t>9</w:t>
            </w:r>
          </w:p>
        </w:tc>
        <w:tc>
          <w:tcPr>
            <w:tcW w:w="7635"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0" w:right="1" w:firstLine="0"/>
              <w:jc w:val="center"/>
            </w:pPr>
            <w:r>
              <w:rPr>
                <w:sz w:val="24"/>
              </w:rPr>
              <w:t>婚礼花艺</w:t>
            </w:r>
          </w:p>
        </w:tc>
      </w:tr>
      <w:tr w:rsidR="00E7491C" w:rsidTr="00740BBB">
        <w:trPr>
          <w:trHeight w:val="1706"/>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基本知识</w:t>
            </w:r>
          </w:p>
        </w:tc>
        <w:tc>
          <w:tcPr>
            <w:tcW w:w="7635"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18"/>
              </w:numPr>
              <w:spacing w:after="4"/>
              <w:ind w:right="0" w:hanging="422"/>
            </w:pPr>
            <w:r>
              <w:rPr>
                <w:sz w:val="24"/>
              </w:rPr>
              <w:t>婚礼的范围和种类</w:t>
            </w:r>
          </w:p>
          <w:p w:rsidR="00E7491C" w:rsidRDefault="00C066FB">
            <w:pPr>
              <w:numPr>
                <w:ilvl w:val="0"/>
                <w:numId w:val="18"/>
              </w:numPr>
              <w:spacing w:after="2"/>
              <w:ind w:right="0" w:hanging="422"/>
            </w:pPr>
            <w:r>
              <w:rPr>
                <w:sz w:val="24"/>
              </w:rPr>
              <w:t>婚礼庆典的文化和宗教影响</w:t>
            </w:r>
          </w:p>
          <w:p w:rsidR="00E7491C" w:rsidRDefault="00C066FB">
            <w:pPr>
              <w:numPr>
                <w:ilvl w:val="0"/>
                <w:numId w:val="18"/>
              </w:numPr>
              <w:spacing w:after="2"/>
              <w:ind w:right="0" w:hanging="422"/>
            </w:pPr>
            <w:r>
              <w:rPr>
                <w:sz w:val="24"/>
              </w:rPr>
              <w:t>可能举行婚礼的地点</w:t>
            </w:r>
          </w:p>
          <w:p w:rsidR="00E7491C" w:rsidRDefault="00C066FB">
            <w:pPr>
              <w:numPr>
                <w:ilvl w:val="0"/>
                <w:numId w:val="18"/>
              </w:numPr>
              <w:spacing w:after="6"/>
              <w:ind w:right="0" w:hanging="422"/>
            </w:pPr>
            <w:r>
              <w:rPr>
                <w:sz w:val="24"/>
              </w:rPr>
              <w:t>与婚礼相关的主题</w:t>
            </w:r>
          </w:p>
          <w:p w:rsidR="00E7491C" w:rsidRDefault="00C066FB">
            <w:pPr>
              <w:numPr>
                <w:ilvl w:val="0"/>
                <w:numId w:val="18"/>
              </w:numPr>
              <w:spacing w:after="0"/>
              <w:ind w:right="0" w:hanging="422"/>
            </w:pPr>
            <w:r>
              <w:rPr>
                <w:sz w:val="24"/>
              </w:rPr>
              <w:t>项目简介对花艺作品的影响</w:t>
            </w:r>
          </w:p>
        </w:tc>
      </w:tr>
      <w:tr w:rsidR="00E7491C" w:rsidTr="00740BBB">
        <w:trPr>
          <w:trHeight w:val="1570"/>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工作能力</w:t>
            </w:r>
          </w:p>
        </w:tc>
        <w:tc>
          <w:tcPr>
            <w:tcW w:w="7635"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19"/>
              </w:numPr>
              <w:ind w:right="0" w:hanging="422"/>
            </w:pPr>
            <w:r>
              <w:rPr>
                <w:sz w:val="24"/>
              </w:rPr>
              <w:t>设计适合婚礼风格、规模及特性的花艺设计作品</w:t>
            </w:r>
          </w:p>
          <w:p w:rsidR="00E7491C" w:rsidRDefault="00C066FB">
            <w:pPr>
              <w:numPr>
                <w:ilvl w:val="0"/>
                <w:numId w:val="19"/>
              </w:numPr>
              <w:spacing w:after="0" w:line="260" w:lineRule="auto"/>
              <w:ind w:right="0" w:hanging="422"/>
            </w:pPr>
            <w:r>
              <w:rPr>
                <w:sz w:val="24"/>
              </w:rPr>
              <w:t>准备和创作婚礼上使用的全部类型花艺设计作品,包括大型复杂的花艺设计</w:t>
            </w:r>
          </w:p>
          <w:p w:rsidR="00E7491C" w:rsidRDefault="00C066FB">
            <w:pPr>
              <w:numPr>
                <w:ilvl w:val="0"/>
                <w:numId w:val="19"/>
              </w:numPr>
              <w:spacing w:after="0"/>
              <w:ind w:right="0" w:hanging="422"/>
            </w:pPr>
            <w:r>
              <w:rPr>
                <w:sz w:val="24"/>
              </w:rPr>
              <w:t>创作新娘花艺作品, 使花艺设计与新娘的性格、个性、礼服和打扮相得益彰</w:t>
            </w:r>
          </w:p>
        </w:tc>
      </w:tr>
      <w:tr w:rsidR="00E7491C" w:rsidTr="00740BBB">
        <w:trPr>
          <w:trHeight w:val="571"/>
        </w:trPr>
        <w:tc>
          <w:tcPr>
            <w:tcW w:w="816"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2" w:right="0" w:firstLine="0"/>
              <w:jc w:val="center"/>
            </w:pPr>
            <w:r>
              <w:rPr>
                <w:sz w:val="24"/>
              </w:rPr>
              <w:t>10</w:t>
            </w:r>
          </w:p>
        </w:tc>
        <w:tc>
          <w:tcPr>
            <w:tcW w:w="7635" w:type="dxa"/>
            <w:tcBorders>
              <w:top w:val="single" w:sz="4" w:space="0" w:color="000000"/>
              <w:left w:val="single" w:sz="4" w:space="0" w:color="000000"/>
              <w:bottom w:val="single" w:sz="4" w:space="0" w:color="000000"/>
              <w:right w:val="single" w:sz="4" w:space="0" w:color="000000"/>
            </w:tcBorders>
            <w:shd w:val="clear" w:color="auto" w:fill="F7C9AC"/>
            <w:vAlign w:val="center"/>
          </w:tcPr>
          <w:p w:rsidR="00E7491C" w:rsidRDefault="00C066FB">
            <w:pPr>
              <w:spacing w:after="0"/>
              <w:ind w:left="0" w:right="1" w:firstLine="0"/>
              <w:jc w:val="center"/>
            </w:pPr>
            <w:r>
              <w:rPr>
                <w:sz w:val="24"/>
              </w:rPr>
              <w:t>特别委托制作的花艺作品</w:t>
            </w:r>
          </w:p>
        </w:tc>
      </w:tr>
      <w:tr w:rsidR="00E7491C" w:rsidTr="00740BBB">
        <w:trPr>
          <w:trHeight w:val="894"/>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基 本知识</w:t>
            </w:r>
          </w:p>
        </w:tc>
        <w:tc>
          <w:tcPr>
            <w:tcW w:w="7635"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rFonts w:ascii="Wingdings" w:eastAsia="Wingdings" w:hAnsi="Wingdings" w:cs="Wingdings"/>
                <w:sz w:val="24"/>
              </w:rPr>
              <w:t></w:t>
            </w:r>
            <w:r>
              <w:rPr>
                <w:rFonts w:ascii="Wingdings" w:eastAsia="Wingdings" w:hAnsi="Wingdings" w:cs="Wingdings"/>
                <w:sz w:val="24"/>
              </w:rPr>
              <w:t></w:t>
            </w:r>
            <w:r>
              <w:rPr>
                <w:sz w:val="24"/>
              </w:rPr>
              <w:t>特别委托制作作品的相关知识</w:t>
            </w:r>
          </w:p>
        </w:tc>
      </w:tr>
      <w:tr w:rsidR="00E7491C" w:rsidTr="00740BBB">
        <w:trPr>
          <w:trHeight w:val="1260"/>
        </w:trPr>
        <w:tc>
          <w:tcPr>
            <w:tcW w:w="816"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jc w:val="center"/>
            </w:pPr>
            <w:r>
              <w:rPr>
                <w:sz w:val="24"/>
              </w:rPr>
              <w:lastRenderedPageBreak/>
              <w:t>工作能力</w:t>
            </w:r>
          </w:p>
        </w:tc>
        <w:tc>
          <w:tcPr>
            <w:tcW w:w="7635" w:type="dxa"/>
            <w:tcBorders>
              <w:top w:val="single" w:sz="4" w:space="0" w:color="000000"/>
              <w:left w:val="single" w:sz="4" w:space="0" w:color="000000"/>
              <w:bottom w:val="single" w:sz="4" w:space="0" w:color="000000"/>
              <w:right w:val="single" w:sz="4" w:space="0" w:color="000000"/>
            </w:tcBorders>
          </w:tcPr>
          <w:p w:rsidR="00E7491C" w:rsidRDefault="00C066FB">
            <w:pPr>
              <w:numPr>
                <w:ilvl w:val="0"/>
                <w:numId w:val="20"/>
              </w:numPr>
              <w:spacing w:after="9"/>
              <w:ind w:right="0" w:hanging="422"/>
            </w:pPr>
            <w:r>
              <w:rPr>
                <w:sz w:val="24"/>
              </w:rPr>
              <w:t>理解委托项目的简介，确定委托项目的要求、主题和花艺设计</w:t>
            </w:r>
          </w:p>
          <w:p w:rsidR="00E7491C" w:rsidRDefault="00C066FB">
            <w:pPr>
              <w:numPr>
                <w:ilvl w:val="0"/>
                <w:numId w:val="20"/>
              </w:numPr>
              <w:spacing w:after="13"/>
              <w:ind w:right="0" w:hanging="422"/>
            </w:pPr>
            <w:r>
              <w:rPr>
                <w:sz w:val="24"/>
              </w:rPr>
              <w:t>根据项目简介来创作花艺设计作品</w:t>
            </w:r>
          </w:p>
          <w:p w:rsidR="00E7491C" w:rsidRDefault="00C066FB">
            <w:pPr>
              <w:numPr>
                <w:ilvl w:val="0"/>
                <w:numId w:val="20"/>
              </w:numPr>
              <w:ind w:right="0" w:hanging="422"/>
            </w:pPr>
            <w:r>
              <w:rPr>
                <w:sz w:val="24"/>
              </w:rPr>
              <w:t>创作并监督委托制作花艺作品的布置，保证作品质量达到卓越标准</w:t>
            </w:r>
          </w:p>
          <w:p w:rsidR="00E7491C" w:rsidRDefault="00C066FB">
            <w:pPr>
              <w:numPr>
                <w:ilvl w:val="0"/>
                <w:numId w:val="20"/>
              </w:numPr>
              <w:spacing w:after="0"/>
              <w:ind w:right="0" w:hanging="422"/>
            </w:pPr>
            <w:r>
              <w:rPr>
                <w:sz w:val="24"/>
              </w:rPr>
              <w:t>确保特别委托的作品在特殊和高端环境的压力下能正常发挥</w:t>
            </w:r>
          </w:p>
        </w:tc>
      </w:tr>
    </w:tbl>
    <w:p w:rsidR="0017764B" w:rsidRDefault="0017764B" w:rsidP="0017764B">
      <w:pPr>
        <w:spacing w:after="236"/>
        <w:ind w:left="1555" w:right="0" w:firstLine="0"/>
      </w:pPr>
    </w:p>
    <w:p w:rsidR="00E7491C" w:rsidRDefault="0017764B" w:rsidP="0017764B">
      <w:pPr>
        <w:spacing w:after="236"/>
        <w:ind w:right="0" w:firstLineChars="100" w:firstLine="280"/>
      </w:pPr>
      <w:r>
        <w:rPr>
          <w:rFonts w:hint="eastAsia"/>
        </w:rPr>
        <w:t>(二)</w:t>
      </w:r>
      <w:r w:rsidR="00C066FB">
        <w:t>竞赛内容</w:t>
      </w:r>
    </w:p>
    <w:p w:rsidR="00E7491C" w:rsidRDefault="00C066FB" w:rsidP="00037321">
      <w:pPr>
        <w:spacing w:after="0" w:line="360" w:lineRule="auto"/>
        <w:ind w:left="0" w:right="0" w:firstLine="559"/>
      </w:pPr>
      <w:r>
        <w:t>花艺竞赛项目包括中国传统插花作品创作与现代花艺作品创作两个竞赛内容。</w:t>
      </w:r>
    </w:p>
    <w:p w:rsidR="00E7491C" w:rsidRDefault="00C066FB" w:rsidP="00037321">
      <w:pPr>
        <w:spacing w:after="0" w:line="360" w:lineRule="auto"/>
        <w:ind w:left="0" w:right="0" w:firstLine="559"/>
      </w:pPr>
      <w:r>
        <w:t>现代花艺部分比赛时长 8-10 小时，共四个模块，花束、新娘花饰为必赛模块，房间装饰、物件装饰、花首饰、花环、桌花、人体花饰六个作为选考模块。</w:t>
      </w:r>
    </w:p>
    <w:p w:rsidR="00E7491C" w:rsidRDefault="00C066FB" w:rsidP="00037321">
      <w:pPr>
        <w:spacing w:after="0" w:line="360" w:lineRule="auto"/>
        <w:ind w:left="0" w:right="0" w:hanging="10"/>
        <w:jc w:val="right"/>
      </w:pPr>
      <w:r>
        <w:t>中国传统插花部分比赛时长 4-5 小时，共三个模块，盘花为</w:t>
      </w:r>
    </w:p>
    <w:p w:rsidR="00E7491C" w:rsidRDefault="00C066FB" w:rsidP="00037321">
      <w:pPr>
        <w:spacing w:after="0" w:line="360" w:lineRule="auto"/>
        <w:ind w:left="0" w:right="0"/>
      </w:pPr>
      <w:r>
        <w:t>必赛模块，筒花、篮花、碗花、缸花四个作为选考模块，筒花和篮花二选一，碗花和缸花二选一。</w:t>
      </w:r>
    </w:p>
    <w:p w:rsidR="00E7491C" w:rsidRDefault="00C066FB" w:rsidP="00037321">
      <w:pPr>
        <w:spacing w:after="0" w:line="360" w:lineRule="auto"/>
        <w:ind w:left="0" w:right="0" w:hanging="10"/>
        <w:jc w:val="right"/>
      </w:pPr>
      <w:r>
        <w:t>比赛花材、容器、辅材由主办方统一提供，选手不得自带。 成</w:t>
      </w:r>
    </w:p>
    <w:p w:rsidR="00E7491C" w:rsidRDefault="00C066FB" w:rsidP="00037321">
      <w:pPr>
        <w:spacing w:after="0" w:line="360" w:lineRule="auto"/>
        <w:ind w:left="0" w:right="0"/>
      </w:pPr>
      <w:r>
        <w:t>绩以百分制计分，其中中国传统插花作品创作分值占比为42%，现代花艺作品创作分值占比为58%。</w:t>
      </w:r>
    </w:p>
    <w:p w:rsidR="00E7491C" w:rsidRDefault="00C066FB">
      <w:pPr>
        <w:tabs>
          <w:tab w:val="center" w:pos="2870"/>
          <w:tab w:val="center" w:pos="4649"/>
        </w:tabs>
        <w:spacing w:after="0"/>
        <w:ind w:left="0" w:right="0" w:firstLine="0"/>
      </w:pPr>
      <w:r>
        <w:rPr>
          <w:rFonts w:ascii="Calibri" w:eastAsia="Calibri" w:hAnsi="Calibri" w:cs="Calibri"/>
          <w:sz w:val="22"/>
        </w:rPr>
        <w:tab/>
      </w:r>
      <w:r>
        <w:rPr>
          <w:sz w:val="24"/>
        </w:rPr>
        <w:t>表2</w:t>
      </w:r>
      <w:r>
        <w:rPr>
          <w:sz w:val="24"/>
        </w:rPr>
        <w:tab/>
        <w:t>赛项设置模块时间分配</w:t>
      </w:r>
    </w:p>
    <w:tbl>
      <w:tblPr>
        <w:tblStyle w:val="TableGrid"/>
        <w:tblW w:w="7515" w:type="dxa"/>
        <w:tblInd w:w="298" w:type="dxa"/>
        <w:tblCellMar>
          <w:left w:w="110" w:type="dxa"/>
          <w:bottom w:w="78" w:type="dxa"/>
          <w:right w:w="140" w:type="dxa"/>
        </w:tblCellMar>
        <w:tblLook w:val="04A0" w:firstRow="1" w:lastRow="0" w:firstColumn="1" w:lastColumn="0" w:noHBand="0" w:noVBand="1"/>
      </w:tblPr>
      <w:tblGrid>
        <w:gridCol w:w="2410"/>
        <w:gridCol w:w="2412"/>
        <w:gridCol w:w="2693"/>
      </w:tblGrid>
      <w:tr w:rsidR="00E7491C">
        <w:trPr>
          <w:trHeight w:val="571"/>
        </w:trPr>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41" w:right="0" w:firstLine="0"/>
              <w:jc w:val="center"/>
            </w:pPr>
            <w:r>
              <w:rPr>
                <w:sz w:val="24"/>
              </w:rPr>
              <w:t>模块编号</w:t>
            </w:r>
          </w:p>
        </w:tc>
        <w:tc>
          <w:tcPr>
            <w:tcW w:w="241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4" w:right="0" w:firstLine="0"/>
              <w:jc w:val="center"/>
            </w:pPr>
            <w:r>
              <w:rPr>
                <w:sz w:val="24"/>
              </w:rPr>
              <w:t>模块名称</w:t>
            </w:r>
          </w:p>
        </w:tc>
        <w:tc>
          <w:tcPr>
            <w:tcW w:w="2693"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9" w:right="0" w:firstLine="0"/>
              <w:jc w:val="center"/>
            </w:pPr>
            <w:r>
              <w:rPr>
                <w:sz w:val="24"/>
              </w:rPr>
              <w:t>竞赛时间（分）</w:t>
            </w:r>
          </w:p>
        </w:tc>
      </w:tr>
      <w:tr w:rsidR="00E7491C">
        <w:trPr>
          <w:trHeight w:val="568"/>
        </w:trPr>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9" w:right="0" w:firstLine="0"/>
              <w:jc w:val="center"/>
            </w:pPr>
            <w:r>
              <w:rPr>
                <w:sz w:val="24"/>
              </w:rPr>
              <w:t>A</w:t>
            </w:r>
          </w:p>
        </w:tc>
        <w:tc>
          <w:tcPr>
            <w:tcW w:w="241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sz w:val="24"/>
              </w:rPr>
              <w:t>花束</w:t>
            </w:r>
          </w:p>
        </w:tc>
        <w:tc>
          <w:tcPr>
            <w:tcW w:w="2693"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sz w:val="24"/>
              </w:rPr>
              <w:t>120 分钟</w:t>
            </w:r>
          </w:p>
        </w:tc>
      </w:tr>
      <w:tr w:rsidR="00E7491C">
        <w:trPr>
          <w:trHeight w:val="569"/>
        </w:trPr>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83" w:right="0" w:firstLine="0"/>
              <w:jc w:val="center"/>
            </w:pPr>
            <w:r>
              <w:rPr>
                <w:sz w:val="24"/>
              </w:rPr>
              <w:t>C</w:t>
            </w:r>
          </w:p>
        </w:tc>
        <w:tc>
          <w:tcPr>
            <w:tcW w:w="241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sz w:val="24"/>
              </w:rPr>
              <w:t>新娘花饰</w:t>
            </w:r>
          </w:p>
        </w:tc>
        <w:tc>
          <w:tcPr>
            <w:tcW w:w="2693"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180 分钟</w:t>
            </w:r>
          </w:p>
        </w:tc>
      </w:tr>
      <w:tr w:rsidR="00E7491C">
        <w:trPr>
          <w:trHeight w:val="568"/>
        </w:trPr>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9" w:right="0" w:firstLine="0"/>
              <w:jc w:val="center"/>
            </w:pPr>
            <w:r>
              <w:rPr>
                <w:sz w:val="24"/>
              </w:rPr>
              <w:t>E</w:t>
            </w:r>
          </w:p>
        </w:tc>
        <w:tc>
          <w:tcPr>
            <w:tcW w:w="241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sz w:val="24"/>
              </w:rPr>
              <w:t>盘花</w:t>
            </w:r>
          </w:p>
        </w:tc>
        <w:tc>
          <w:tcPr>
            <w:tcW w:w="2693"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60 分钟</w:t>
            </w:r>
          </w:p>
        </w:tc>
      </w:tr>
      <w:tr w:rsidR="00E7491C">
        <w:trPr>
          <w:trHeight w:val="571"/>
        </w:trPr>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9" w:right="0" w:firstLine="0"/>
              <w:jc w:val="center"/>
            </w:pPr>
            <w:r>
              <w:rPr>
                <w:sz w:val="24"/>
              </w:rPr>
              <w:t>F</w:t>
            </w:r>
          </w:p>
        </w:tc>
        <w:tc>
          <w:tcPr>
            <w:tcW w:w="241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jc w:val="both"/>
            </w:pPr>
            <w:r>
              <w:rPr>
                <w:sz w:val="24"/>
              </w:rPr>
              <w:t>选考 1（现代花艺）</w:t>
            </w:r>
          </w:p>
        </w:tc>
        <w:tc>
          <w:tcPr>
            <w:tcW w:w="2693"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180 分钟</w:t>
            </w:r>
          </w:p>
        </w:tc>
      </w:tr>
      <w:tr w:rsidR="00E7491C">
        <w:trPr>
          <w:trHeight w:val="568"/>
        </w:trPr>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9" w:right="0" w:firstLine="0"/>
              <w:jc w:val="center"/>
            </w:pPr>
            <w:r>
              <w:rPr>
                <w:sz w:val="24"/>
              </w:rPr>
              <w:t>G</w:t>
            </w:r>
          </w:p>
        </w:tc>
        <w:tc>
          <w:tcPr>
            <w:tcW w:w="241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jc w:val="both"/>
            </w:pPr>
            <w:r>
              <w:rPr>
                <w:sz w:val="24"/>
              </w:rPr>
              <w:t>选考 2（传统插花）</w:t>
            </w:r>
          </w:p>
        </w:tc>
        <w:tc>
          <w:tcPr>
            <w:tcW w:w="2693"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90 分钟</w:t>
            </w:r>
          </w:p>
        </w:tc>
      </w:tr>
      <w:tr w:rsidR="00E7491C">
        <w:trPr>
          <w:trHeight w:val="569"/>
        </w:trPr>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9" w:right="0" w:firstLine="0"/>
              <w:jc w:val="center"/>
            </w:pPr>
            <w:r>
              <w:rPr>
                <w:sz w:val="24"/>
              </w:rPr>
              <w:t>I</w:t>
            </w:r>
          </w:p>
        </w:tc>
        <w:tc>
          <w:tcPr>
            <w:tcW w:w="241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jc w:val="both"/>
            </w:pPr>
            <w:r>
              <w:rPr>
                <w:sz w:val="24"/>
              </w:rPr>
              <w:t>选考 3（传统插花）</w:t>
            </w:r>
          </w:p>
        </w:tc>
        <w:tc>
          <w:tcPr>
            <w:tcW w:w="2693"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120 分钟</w:t>
            </w:r>
          </w:p>
        </w:tc>
      </w:tr>
    </w:tbl>
    <w:p w:rsidR="00E7491C" w:rsidRDefault="00C066FB">
      <w:pPr>
        <w:pStyle w:val="1"/>
      </w:pPr>
      <w:r>
        <w:lastRenderedPageBreak/>
        <w:t>四、竞赛方式</w:t>
      </w:r>
    </w:p>
    <w:p w:rsidR="00E7491C" w:rsidRDefault="00C066FB">
      <w:pPr>
        <w:spacing w:after="236"/>
        <w:ind w:left="710" w:right="0"/>
      </w:pPr>
      <w:r>
        <w:t>本赛项为个人赛。</w:t>
      </w:r>
    </w:p>
    <w:p w:rsidR="00E7491C" w:rsidRDefault="00C066FB">
      <w:pPr>
        <w:spacing w:after="237"/>
        <w:ind w:left="10" w:right="52" w:hanging="10"/>
        <w:jc w:val="right"/>
      </w:pPr>
      <w:r>
        <w:t>每位选手限 1 名指导教师，指导教师须为本校专兼职教师。本</w:t>
      </w:r>
    </w:p>
    <w:p w:rsidR="00E7491C" w:rsidRDefault="00C066FB">
      <w:pPr>
        <w:spacing w:after="248"/>
        <w:ind w:left="151" w:right="0"/>
      </w:pPr>
      <w:r>
        <w:t>赛项不邀请境外代表队参赛。</w:t>
      </w:r>
    </w:p>
    <w:p w:rsidR="00E7491C" w:rsidRDefault="00C066FB">
      <w:pPr>
        <w:pStyle w:val="1"/>
        <w:spacing w:after="229"/>
      </w:pPr>
      <w:r>
        <w:t>五、竞赛流程</w:t>
      </w:r>
    </w:p>
    <w:p w:rsidR="00E7491C" w:rsidRDefault="00C066FB">
      <w:pPr>
        <w:numPr>
          <w:ilvl w:val="0"/>
          <w:numId w:val="21"/>
        </w:numPr>
        <w:spacing w:after="39"/>
        <w:ind w:right="0" w:hanging="842"/>
      </w:pPr>
      <w:r>
        <w:t>竞赛模块</w:t>
      </w:r>
    </w:p>
    <w:p w:rsidR="00DB780B" w:rsidRDefault="00DB780B">
      <w:pPr>
        <w:spacing w:after="0"/>
        <w:ind w:left="1410" w:right="0" w:hanging="10"/>
        <w:jc w:val="center"/>
        <w:rPr>
          <w:sz w:val="24"/>
        </w:rPr>
      </w:pPr>
    </w:p>
    <w:p w:rsidR="00E7491C" w:rsidRDefault="00C066FB">
      <w:pPr>
        <w:spacing w:after="0"/>
        <w:ind w:left="1410" w:right="0" w:hanging="10"/>
        <w:jc w:val="center"/>
      </w:pPr>
      <w:r>
        <w:rPr>
          <w:sz w:val="24"/>
        </w:rPr>
        <w:t>表 3 赛项内容</w:t>
      </w:r>
    </w:p>
    <w:tbl>
      <w:tblPr>
        <w:tblStyle w:val="TableGrid"/>
        <w:tblW w:w="8134" w:type="dxa"/>
        <w:tblInd w:w="246" w:type="dxa"/>
        <w:tblCellMar>
          <w:top w:w="84" w:type="dxa"/>
          <w:right w:w="180" w:type="dxa"/>
        </w:tblCellMar>
        <w:tblLook w:val="04A0" w:firstRow="1" w:lastRow="0" w:firstColumn="1" w:lastColumn="0" w:noHBand="0" w:noVBand="1"/>
      </w:tblPr>
      <w:tblGrid>
        <w:gridCol w:w="1543"/>
        <w:gridCol w:w="1852"/>
        <w:gridCol w:w="2329"/>
        <w:gridCol w:w="2410"/>
      </w:tblGrid>
      <w:tr w:rsidR="00E7491C">
        <w:trPr>
          <w:trHeight w:val="393"/>
        </w:trPr>
        <w:tc>
          <w:tcPr>
            <w:tcW w:w="1543"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10" w:right="0" w:firstLine="0"/>
            </w:pPr>
            <w:r>
              <w:rPr>
                <w:sz w:val="24"/>
              </w:rPr>
              <w:t>日期</w:t>
            </w:r>
          </w:p>
        </w:tc>
        <w:tc>
          <w:tcPr>
            <w:tcW w:w="1852" w:type="dxa"/>
            <w:tcBorders>
              <w:top w:val="single" w:sz="4" w:space="0" w:color="000000"/>
              <w:left w:val="single" w:sz="4" w:space="0" w:color="000000"/>
              <w:bottom w:val="single" w:sz="4" w:space="0" w:color="000000"/>
              <w:right w:val="nil"/>
            </w:tcBorders>
          </w:tcPr>
          <w:p w:rsidR="00E7491C" w:rsidRDefault="00E7491C">
            <w:pPr>
              <w:spacing w:after="160"/>
              <w:ind w:left="0" w:right="0" w:firstLine="0"/>
            </w:pPr>
          </w:p>
        </w:tc>
        <w:tc>
          <w:tcPr>
            <w:tcW w:w="2329" w:type="dxa"/>
            <w:tcBorders>
              <w:top w:val="single" w:sz="4" w:space="0" w:color="000000"/>
              <w:left w:val="nil"/>
              <w:bottom w:val="single" w:sz="4" w:space="0" w:color="000000"/>
              <w:right w:val="single" w:sz="4" w:space="0" w:color="000000"/>
            </w:tcBorders>
          </w:tcPr>
          <w:p w:rsidR="00E7491C" w:rsidRDefault="00C066FB">
            <w:pPr>
              <w:spacing w:after="0"/>
              <w:ind w:left="0" w:right="0" w:firstLine="0"/>
            </w:pPr>
            <w:r>
              <w:rPr>
                <w:sz w:val="24"/>
              </w:rPr>
              <w:t>竞赛内容</w:t>
            </w:r>
          </w:p>
        </w:tc>
        <w:tc>
          <w:tcPr>
            <w:tcW w:w="241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57" w:firstLine="0"/>
              <w:jc w:val="right"/>
            </w:pPr>
            <w:r>
              <w:rPr>
                <w:sz w:val="24"/>
              </w:rPr>
              <w:t>地点、联系人</w:t>
            </w:r>
          </w:p>
        </w:tc>
      </w:tr>
      <w:tr w:rsidR="00E7491C">
        <w:trPr>
          <w:trHeight w:val="1261"/>
        </w:trPr>
        <w:tc>
          <w:tcPr>
            <w:tcW w:w="1543"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431" w:right="0" w:firstLine="0"/>
              <w:jc w:val="center"/>
            </w:pPr>
            <w:r>
              <w:rPr>
                <w:sz w:val="24"/>
              </w:rPr>
              <w:t>28日</w:t>
            </w:r>
          </w:p>
        </w:tc>
        <w:tc>
          <w:tcPr>
            <w:tcW w:w="1852" w:type="dxa"/>
            <w:tcBorders>
              <w:top w:val="single" w:sz="4" w:space="0" w:color="000000"/>
              <w:left w:val="single" w:sz="4" w:space="0" w:color="000000"/>
              <w:bottom w:val="single" w:sz="4" w:space="0" w:color="000000"/>
              <w:right w:val="nil"/>
            </w:tcBorders>
            <w:vAlign w:val="center"/>
          </w:tcPr>
          <w:p w:rsidR="00E7491C" w:rsidRDefault="00C066FB" w:rsidP="00DB780B">
            <w:pPr>
              <w:spacing w:line="360" w:lineRule="auto"/>
              <w:ind w:left="112" w:right="0" w:firstLine="0"/>
            </w:pPr>
            <w:r>
              <w:rPr>
                <w:sz w:val="24"/>
              </w:rPr>
              <w:t xml:space="preserve">08:30～10:30 </w:t>
            </w:r>
          </w:p>
          <w:p w:rsidR="00E7491C" w:rsidRDefault="00C066FB" w:rsidP="00DB780B">
            <w:pPr>
              <w:spacing w:after="4" w:line="360" w:lineRule="auto"/>
              <w:ind w:left="112" w:right="0" w:firstLine="0"/>
            </w:pPr>
            <w:r>
              <w:rPr>
                <w:sz w:val="24"/>
              </w:rPr>
              <w:t xml:space="preserve">10:40～11:40 </w:t>
            </w:r>
          </w:p>
          <w:p w:rsidR="00E7491C" w:rsidRDefault="00C066FB" w:rsidP="00DB780B">
            <w:pPr>
              <w:spacing w:after="0" w:line="360" w:lineRule="auto"/>
              <w:ind w:left="112" w:right="0" w:firstLine="0"/>
            </w:pPr>
            <w:r>
              <w:rPr>
                <w:sz w:val="24"/>
              </w:rPr>
              <w:t>13:30～16:30</w:t>
            </w:r>
          </w:p>
        </w:tc>
        <w:tc>
          <w:tcPr>
            <w:tcW w:w="2329" w:type="dxa"/>
            <w:tcBorders>
              <w:top w:val="single" w:sz="4" w:space="0" w:color="000000"/>
              <w:left w:val="nil"/>
              <w:bottom w:val="single" w:sz="4" w:space="0" w:color="000000"/>
              <w:right w:val="single" w:sz="4" w:space="0" w:color="000000"/>
            </w:tcBorders>
            <w:vAlign w:val="center"/>
          </w:tcPr>
          <w:p w:rsidR="00E7491C" w:rsidRDefault="00C066FB" w:rsidP="00DB780B">
            <w:pPr>
              <w:spacing w:after="0" w:line="360" w:lineRule="auto"/>
              <w:ind w:left="59" w:right="0" w:firstLine="0"/>
              <w:rPr>
                <w:sz w:val="24"/>
              </w:rPr>
            </w:pPr>
            <w:r>
              <w:rPr>
                <w:sz w:val="24"/>
              </w:rPr>
              <w:t>模块 A 技能竞赛</w:t>
            </w:r>
          </w:p>
          <w:p w:rsidR="00E7491C" w:rsidRDefault="00C066FB" w:rsidP="00DB780B">
            <w:pPr>
              <w:spacing w:after="0" w:line="360" w:lineRule="auto"/>
              <w:ind w:left="59" w:right="0" w:firstLine="0"/>
              <w:rPr>
                <w:sz w:val="24"/>
              </w:rPr>
            </w:pPr>
            <w:r>
              <w:rPr>
                <w:sz w:val="24"/>
              </w:rPr>
              <w:t>模块 E 技能竞赛</w:t>
            </w:r>
          </w:p>
          <w:p w:rsidR="00E7491C" w:rsidRDefault="00C066FB" w:rsidP="00DB780B">
            <w:pPr>
              <w:spacing w:after="0" w:line="360" w:lineRule="auto"/>
              <w:ind w:left="59" w:right="0" w:firstLine="0"/>
            </w:pPr>
            <w:r>
              <w:rPr>
                <w:sz w:val="24"/>
              </w:rPr>
              <w:t>模块 C 技能竞赛</w:t>
            </w:r>
          </w:p>
        </w:tc>
        <w:tc>
          <w:tcPr>
            <w:tcW w:w="2410"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r>
      <w:tr w:rsidR="00E7491C">
        <w:trPr>
          <w:trHeight w:val="1349"/>
        </w:trPr>
        <w:tc>
          <w:tcPr>
            <w:tcW w:w="1543"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431" w:right="0" w:firstLine="0"/>
              <w:jc w:val="center"/>
            </w:pPr>
            <w:r>
              <w:rPr>
                <w:sz w:val="24"/>
              </w:rPr>
              <w:t>29日</w:t>
            </w:r>
          </w:p>
        </w:tc>
        <w:tc>
          <w:tcPr>
            <w:tcW w:w="1852" w:type="dxa"/>
            <w:tcBorders>
              <w:top w:val="single" w:sz="4" w:space="0" w:color="000000"/>
              <w:left w:val="single" w:sz="4" w:space="0" w:color="000000"/>
              <w:bottom w:val="single" w:sz="4" w:space="0" w:color="000000"/>
              <w:right w:val="nil"/>
            </w:tcBorders>
            <w:vAlign w:val="center"/>
          </w:tcPr>
          <w:p w:rsidR="00E7491C" w:rsidRDefault="00C066FB" w:rsidP="00DB780B">
            <w:pPr>
              <w:spacing w:after="2" w:line="360" w:lineRule="auto"/>
              <w:ind w:left="112" w:right="0" w:firstLine="0"/>
            </w:pPr>
            <w:r>
              <w:rPr>
                <w:sz w:val="24"/>
              </w:rPr>
              <w:t xml:space="preserve">08:30～11:30 </w:t>
            </w:r>
          </w:p>
          <w:p w:rsidR="00E7491C" w:rsidRDefault="00C066FB" w:rsidP="00DB780B">
            <w:pPr>
              <w:spacing w:after="2" w:line="360" w:lineRule="auto"/>
              <w:ind w:left="112" w:right="0" w:firstLine="0"/>
            </w:pPr>
            <w:r>
              <w:rPr>
                <w:sz w:val="24"/>
              </w:rPr>
              <w:t xml:space="preserve">13:30～15:00 </w:t>
            </w:r>
          </w:p>
          <w:p w:rsidR="00E7491C" w:rsidRDefault="00C066FB" w:rsidP="00DB780B">
            <w:pPr>
              <w:spacing w:after="0" w:line="360" w:lineRule="auto"/>
              <w:ind w:left="112" w:right="0" w:firstLine="0"/>
            </w:pPr>
            <w:r>
              <w:rPr>
                <w:sz w:val="24"/>
              </w:rPr>
              <w:t>15:10～17:10</w:t>
            </w:r>
          </w:p>
        </w:tc>
        <w:tc>
          <w:tcPr>
            <w:tcW w:w="2329" w:type="dxa"/>
            <w:tcBorders>
              <w:top w:val="single" w:sz="4" w:space="0" w:color="000000"/>
              <w:left w:val="nil"/>
              <w:bottom w:val="single" w:sz="4" w:space="0" w:color="000000"/>
              <w:right w:val="single" w:sz="4" w:space="0" w:color="000000"/>
            </w:tcBorders>
            <w:vAlign w:val="center"/>
          </w:tcPr>
          <w:p w:rsidR="00E7491C" w:rsidRDefault="00C066FB" w:rsidP="00DB780B">
            <w:pPr>
              <w:spacing w:after="0" w:line="360" w:lineRule="auto"/>
              <w:ind w:left="59" w:right="0" w:firstLine="0"/>
              <w:rPr>
                <w:sz w:val="24"/>
              </w:rPr>
            </w:pPr>
            <w:r>
              <w:rPr>
                <w:sz w:val="24"/>
              </w:rPr>
              <w:t>模块 F 技能竞赛</w:t>
            </w:r>
          </w:p>
          <w:p w:rsidR="00E7491C" w:rsidRDefault="00C066FB" w:rsidP="00DB780B">
            <w:pPr>
              <w:spacing w:after="0" w:line="360" w:lineRule="auto"/>
              <w:ind w:left="59" w:right="0" w:firstLine="0"/>
              <w:rPr>
                <w:sz w:val="24"/>
              </w:rPr>
            </w:pPr>
            <w:r>
              <w:rPr>
                <w:sz w:val="24"/>
              </w:rPr>
              <w:t>模块 G 技能竞赛</w:t>
            </w:r>
          </w:p>
          <w:p w:rsidR="00E7491C" w:rsidRDefault="00C066FB" w:rsidP="00DB780B">
            <w:pPr>
              <w:spacing w:after="0" w:line="360" w:lineRule="auto"/>
              <w:ind w:left="59" w:right="0" w:firstLine="0"/>
            </w:pPr>
            <w:r>
              <w:rPr>
                <w:sz w:val="24"/>
              </w:rPr>
              <w:t>模块 I 技能竞赛</w:t>
            </w:r>
          </w:p>
        </w:tc>
        <w:tc>
          <w:tcPr>
            <w:tcW w:w="2410"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r>
    </w:tbl>
    <w:p w:rsidR="00DB780B" w:rsidRDefault="00DB780B" w:rsidP="00DB780B">
      <w:pPr>
        <w:spacing w:after="39" w:line="260" w:lineRule="auto"/>
        <w:ind w:left="1559" w:right="0" w:firstLine="0"/>
        <w:rPr>
          <w:rFonts w:hint="eastAsia"/>
        </w:rPr>
      </w:pPr>
    </w:p>
    <w:p w:rsidR="00E7491C" w:rsidRDefault="00C066FB">
      <w:pPr>
        <w:numPr>
          <w:ilvl w:val="0"/>
          <w:numId w:val="21"/>
        </w:numPr>
        <w:spacing w:after="39" w:line="260" w:lineRule="auto"/>
        <w:ind w:left="1559" w:right="0" w:hanging="839"/>
      </w:pPr>
      <w:r>
        <w:t>裁判员工作内容</w:t>
      </w:r>
    </w:p>
    <w:p w:rsidR="00DB780B" w:rsidRDefault="00DB780B">
      <w:pPr>
        <w:spacing w:after="0"/>
        <w:ind w:left="1410" w:right="1322" w:hanging="10"/>
        <w:jc w:val="center"/>
        <w:rPr>
          <w:sz w:val="24"/>
        </w:rPr>
      </w:pPr>
    </w:p>
    <w:p w:rsidR="00E7491C" w:rsidRDefault="00C066FB">
      <w:pPr>
        <w:spacing w:after="0"/>
        <w:ind w:left="1410" w:right="1322" w:hanging="10"/>
        <w:jc w:val="center"/>
      </w:pPr>
      <w:r>
        <w:rPr>
          <w:sz w:val="24"/>
        </w:rPr>
        <w:t>表4 裁判工作内容</w:t>
      </w:r>
    </w:p>
    <w:tbl>
      <w:tblPr>
        <w:tblStyle w:val="TableGrid"/>
        <w:tblW w:w="8065" w:type="dxa"/>
        <w:tblInd w:w="282" w:type="dxa"/>
        <w:tblCellMar>
          <w:top w:w="71" w:type="dxa"/>
          <w:right w:w="26" w:type="dxa"/>
        </w:tblCellMar>
        <w:tblLook w:val="04A0" w:firstRow="1" w:lastRow="0" w:firstColumn="1" w:lastColumn="0" w:noHBand="0" w:noVBand="1"/>
      </w:tblPr>
      <w:tblGrid>
        <w:gridCol w:w="868"/>
        <w:gridCol w:w="1908"/>
        <w:gridCol w:w="4308"/>
        <w:gridCol w:w="981"/>
      </w:tblGrid>
      <w:tr w:rsidR="00E7491C" w:rsidTr="00400B93">
        <w:trPr>
          <w:trHeight w:val="689"/>
        </w:trPr>
        <w:tc>
          <w:tcPr>
            <w:tcW w:w="868"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日期</w:t>
            </w:r>
          </w:p>
        </w:tc>
        <w:tc>
          <w:tcPr>
            <w:tcW w:w="6216" w:type="dxa"/>
            <w:gridSpan w:val="2"/>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74" w:firstLine="0"/>
              <w:jc w:val="center"/>
            </w:pPr>
            <w:r>
              <w:rPr>
                <w:sz w:val="24"/>
              </w:rPr>
              <w:t>工作内容</w:t>
            </w:r>
          </w:p>
        </w:tc>
        <w:tc>
          <w:tcPr>
            <w:tcW w:w="981"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地点、联系人</w:t>
            </w:r>
          </w:p>
        </w:tc>
      </w:tr>
      <w:tr w:rsidR="00E7491C" w:rsidTr="00400B93">
        <w:trPr>
          <w:trHeight w:val="506"/>
        </w:trPr>
        <w:tc>
          <w:tcPr>
            <w:tcW w:w="868"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27日</w:t>
            </w:r>
          </w:p>
        </w:tc>
        <w:tc>
          <w:tcPr>
            <w:tcW w:w="6216" w:type="dxa"/>
            <w:gridSpan w:val="2"/>
            <w:tcBorders>
              <w:top w:val="single" w:sz="4" w:space="0" w:color="000000"/>
              <w:left w:val="single" w:sz="4" w:space="0" w:color="000000"/>
              <w:bottom w:val="single" w:sz="4" w:space="0" w:color="000000"/>
              <w:right w:val="single" w:sz="4" w:space="0" w:color="000000"/>
            </w:tcBorders>
          </w:tcPr>
          <w:p w:rsidR="00E7491C" w:rsidRDefault="00C066FB" w:rsidP="00DB780B">
            <w:pPr>
              <w:spacing w:after="0" w:line="360" w:lineRule="auto"/>
              <w:ind w:left="0" w:right="0" w:firstLine="0"/>
              <w:rPr>
                <w:sz w:val="24"/>
              </w:rPr>
            </w:pPr>
            <w:r>
              <w:rPr>
                <w:sz w:val="24"/>
              </w:rPr>
              <w:t>09:00～15:00 裁判报到</w:t>
            </w:r>
          </w:p>
          <w:p w:rsidR="00DB780B" w:rsidRDefault="00DB780B" w:rsidP="00DB780B">
            <w:pPr>
              <w:spacing w:after="0" w:line="360" w:lineRule="auto"/>
              <w:ind w:left="0" w:right="0" w:firstLine="0"/>
              <w:rPr>
                <w:rFonts w:hint="eastAsia"/>
              </w:rPr>
            </w:pPr>
          </w:p>
        </w:tc>
        <w:tc>
          <w:tcPr>
            <w:tcW w:w="981"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r>
      <w:tr w:rsidR="00E7491C" w:rsidTr="00400B93">
        <w:trPr>
          <w:trHeight w:val="1235"/>
        </w:trPr>
        <w:tc>
          <w:tcPr>
            <w:tcW w:w="868"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27日</w:t>
            </w:r>
          </w:p>
        </w:tc>
        <w:tc>
          <w:tcPr>
            <w:tcW w:w="6216" w:type="dxa"/>
            <w:gridSpan w:val="2"/>
            <w:tcBorders>
              <w:top w:val="single" w:sz="4" w:space="0" w:color="000000"/>
              <w:left w:val="single" w:sz="4" w:space="0" w:color="000000"/>
              <w:bottom w:val="single" w:sz="4" w:space="0" w:color="000000"/>
              <w:right w:val="single" w:sz="4" w:space="0" w:color="000000"/>
            </w:tcBorders>
            <w:vAlign w:val="center"/>
          </w:tcPr>
          <w:p w:rsidR="00DB780B" w:rsidRDefault="00DB780B" w:rsidP="00DB780B">
            <w:pPr>
              <w:spacing w:after="6" w:line="360" w:lineRule="auto"/>
              <w:ind w:left="5" w:right="0" w:firstLine="0"/>
              <w:rPr>
                <w:sz w:val="24"/>
              </w:rPr>
            </w:pPr>
          </w:p>
          <w:p w:rsidR="00E7491C" w:rsidRDefault="00C066FB" w:rsidP="00DB780B">
            <w:pPr>
              <w:spacing w:after="6" w:line="360" w:lineRule="auto"/>
              <w:ind w:left="5" w:right="0" w:firstLine="0"/>
            </w:pPr>
            <w:r>
              <w:rPr>
                <w:sz w:val="24"/>
              </w:rPr>
              <w:t>15:30～16:30 赛前培训、签责任书、检查赛场</w:t>
            </w:r>
          </w:p>
          <w:p w:rsidR="00E7491C" w:rsidRDefault="00C066FB" w:rsidP="00DB780B">
            <w:pPr>
              <w:spacing w:after="6" w:line="360" w:lineRule="auto"/>
              <w:ind w:left="5" w:right="0" w:firstLine="0"/>
            </w:pPr>
            <w:r>
              <w:rPr>
                <w:sz w:val="24"/>
              </w:rPr>
              <w:t>16:40～17:30 检查工具箱、监督选手整理花材</w:t>
            </w:r>
          </w:p>
          <w:p w:rsidR="00E7491C" w:rsidRDefault="00C066FB" w:rsidP="00DB780B">
            <w:pPr>
              <w:spacing w:after="0" w:line="360" w:lineRule="auto"/>
              <w:ind w:left="5" w:right="0" w:firstLine="0"/>
              <w:rPr>
                <w:sz w:val="24"/>
              </w:rPr>
            </w:pPr>
            <w:r>
              <w:rPr>
                <w:sz w:val="24"/>
              </w:rPr>
              <w:t>17:30         封闭竞赛场地</w:t>
            </w:r>
          </w:p>
          <w:p w:rsidR="00DB780B" w:rsidRDefault="00DB780B" w:rsidP="00DB780B">
            <w:pPr>
              <w:spacing w:after="0" w:line="360" w:lineRule="auto"/>
              <w:ind w:left="5" w:right="0" w:firstLine="0"/>
              <w:rPr>
                <w:rFonts w:hint="eastAsia"/>
              </w:rPr>
            </w:pPr>
          </w:p>
        </w:tc>
        <w:tc>
          <w:tcPr>
            <w:tcW w:w="981"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r>
      <w:tr w:rsidR="00E7491C" w:rsidTr="00400B93">
        <w:trPr>
          <w:trHeight w:val="691"/>
        </w:trPr>
        <w:tc>
          <w:tcPr>
            <w:tcW w:w="868"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10" w:right="0" w:firstLine="0"/>
            </w:pPr>
            <w:r>
              <w:rPr>
                <w:sz w:val="24"/>
              </w:rPr>
              <w:lastRenderedPageBreak/>
              <w:t>日期</w:t>
            </w:r>
          </w:p>
        </w:tc>
        <w:tc>
          <w:tcPr>
            <w:tcW w:w="1908" w:type="dxa"/>
            <w:tcBorders>
              <w:top w:val="single" w:sz="4" w:space="0" w:color="000000"/>
              <w:left w:val="single" w:sz="4" w:space="0" w:color="000000"/>
              <w:bottom w:val="single" w:sz="4" w:space="0" w:color="000000"/>
              <w:right w:val="nil"/>
            </w:tcBorders>
          </w:tcPr>
          <w:p w:rsidR="00E7491C" w:rsidRDefault="00E7491C">
            <w:pPr>
              <w:spacing w:after="160"/>
              <w:ind w:left="0" w:right="0" w:firstLine="0"/>
            </w:pPr>
          </w:p>
        </w:tc>
        <w:tc>
          <w:tcPr>
            <w:tcW w:w="4308" w:type="dxa"/>
            <w:tcBorders>
              <w:top w:val="single" w:sz="4" w:space="0" w:color="000000"/>
              <w:left w:val="nil"/>
              <w:bottom w:val="single" w:sz="4" w:space="0" w:color="000000"/>
              <w:right w:val="single" w:sz="4" w:space="0" w:color="000000"/>
            </w:tcBorders>
            <w:vAlign w:val="center"/>
          </w:tcPr>
          <w:p w:rsidR="00E7491C" w:rsidRDefault="00C066FB">
            <w:pPr>
              <w:spacing w:after="0"/>
              <w:ind w:left="664" w:right="0" w:firstLine="0"/>
            </w:pPr>
            <w:r>
              <w:rPr>
                <w:sz w:val="24"/>
              </w:rPr>
              <w:t>工作内容</w:t>
            </w:r>
          </w:p>
        </w:tc>
        <w:tc>
          <w:tcPr>
            <w:tcW w:w="981"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13" w:right="0" w:firstLine="0"/>
            </w:pPr>
            <w:r>
              <w:rPr>
                <w:sz w:val="24"/>
              </w:rPr>
              <w:t>地点、联系人</w:t>
            </w:r>
          </w:p>
        </w:tc>
      </w:tr>
      <w:tr w:rsidR="00E7491C" w:rsidTr="00400B93">
        <w:trPr>
          <w:trHeight w:val="2982"/>
        </w:trPr>
        <w:tc>
          <w:tcPr>
            <w:tcW w:w="868"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10" w:right="0" w:firstLine="0"/>
            </w:pPr>
            <w:r>
              <w:rPr>
                <w:sz w:val="24"/>
              </w:rPr>
              <w:t>28日</w:t>
            </w:r>
          </w:p>
        </w:tc>
        <w:tc>
          <w:tcPr>
            <w:tcW w:w="1908" w:type="dxa"/>
            <w:tcBorders>
              <w:top w:val="single" w:sz="4" w:space="0" w:color="000000"/>
              <w:left w:val="single" w:sz="4" w:space="0" w:color="000000"/>
              <w:bottom w:val="single" w:sz="4" w:space="0" w:color="000000"/>
              <w:right w:val="nil"/>
            </w:tcBorders>
            <w:vAlign w:val="center"/>
          </w:tcPr>
          <w:p w:rsidR="00E7491C" w:rsidRDefault="00C066FB" w:rsidP="00400B93">
            <w:pPr>
              <w:spacing w:after="0" w:line="360" w:lineRule="auto"/>
              <w:ind w:left="109" w:right="0" w:firstLine="0"/>
            </w:pPr>
            <w:r>
              <w:rPr>
                <w:sz w:val="24"/>
              </w:rPr>
              <w:t>07:15</w:t>
            </w:r>
          </w:p>
          <w:p w:rsidR="00E7491C" w:rsidRDefault="00C066FB" w:rsidP="00400B93">
            <w:pPr>
              <w:spacing w:after="0" w:line="360" w:lineRule="auto"/>
              <w:ind w:left="109" w:right="0" w:firstLine="0"/>
            </w:pPr>
            <w:r>
              <w:rPr>
                <w:sz w:val="24"/>
              </w:rPr>
              <w:t xml:space="preserve">08:00～08:15 </w:t>
            </w:r>
          </w:p>
          <w:p w:rsidR="00E7491C" w:rsidRDefault="00C066FB" w:rsidP="00400B93">
            <w:pPr>
              <w:spacing w:after="0" w:line="360" w:lineRule="auto"/>
              <w:ind w:left="109" w:right="0" w:firstLine="0"/>
            </w:pPr>
            <w:r>
              <w:rPr>
                <w:sz w:val="24"/>
              </w:rPr>
              <w:t xml:space="preserve">08:15～08:30 </w:t>
            </w:r>
          </w:p>
          <w:p w:rsidR="00E7491C" w:rsidRDefault="00C066FB" w:rsidP="00400B93">
            <w:pPr>
              <w:spacing w:after="0" w:line="360" w:lineRule="auto"/>
              <w:ind w:left="109" w:right="0" w:firstLine="0"/>
            </w:pPr>
            <w:r>
              <w:rPr>
                <w:sz w:val="24"/>
              </w:rPr>
              <w:t xml:space="preserve">08:30～10:30 </w:t>
            </w:r>
          </w:p>
          <w:p w:rsidR="00E7491C" w:rsidRDefault="00C066FB" w:rsidP="00400B93">
            <w:pPr>
              <w:spacing w:after="0" w:line="360" w:lineRule="auto"/>
              <w:ind w:left="109" w:right="0" w:firstLine="0"/>
            </w:pPr>
            <w:r>
              <w:rPr>
                <w:sz w:val="24"/>
              </w:rPr>
              <w:t xml:space="preserve">10:40～11:40 </w:t>
            </w:r>
          </w:p>
          <w:p w:rsidR="00E7491C" w:rsidRDefault="00C066FB" w:rsidP="00400B93">
            <w:pPr>
              <w:spacing w:after="0" w:line="360" w:lineRule="auto"/>
              <w:ind w:left="109" w:right="0" w:firstLine="0"/>
            </w:pPr>
            <w:r>
              <w:rPr>
                <w:sz w:val="24"/>
              </w:rPr>
              <w:t xml:space="preserve">12:25～13:30 </w:t>
            </w:r>
          </w:p>
          <w:p w:rsidR="00E7491C" w:rsidRDefault="00C066FB" w:rsidP="00400B93">
            <w:pPr>
              <w:spacing w:after="0" w:line="360" w:lineRule="auto"/>
              <w:ind w:left="109" w:right="0" w:firstLine="0"/>
            </w:pPr>
            <w:r>
              <w:rPr>
                <w:sz w:val="24"/>
              </w:rPr>
              <w:t xml:space="preserve">13:30～16:30 </w:t>
            </w:r>
          </w:p>
          <w:p w:rsidR="00E7491C" w:rsidRDefault="00C066FB" w:rsidP="00400B93">
            <w:pPr>
              <w:spacing w:after="0" w:line="360" w:lineRule="auto"/>
              <w:ind w:left="109" w:right="0" w:firstLine="0"/>
            </w:pPr>
            <w:r>
              <w:rPr>
                <w:sz w:val="24"/>
              </w:rPr>
              <w:t>16:45～</w:t>
            </w:r>
          </w:p>
        </w:tc>
        <w:tc>
          <w:tcPr>
            <w:tcW w:w="4308" w:type="dxa"/>
            <w:tcBorders>
              <w:top w:val="single" w:sz="4" w:space="0" w:color="000000"/>
              <w:left w:val="nil"/>
              <w:bottom w:val="single" w:sz="4" w:space="0" w:color="000000"/>
              <w:right w:val="single" w:sz="4" w:space="0" w:color="000000"/>
            </w:tcBorders>
            <w:vAlign w:val="center"/>
          </w:tcPr>
          <w:p w:rsidR="00E7491C" w:rsidRDefault="00C066FB" w:rsidP="00400B93">
            <w:pPr>
              <w:spacing w:after="0" w:line="360" w:lineRule="auto"/>
              <w:ind w:left="0" w:right="2720" w:firstLine="0"/>
            </w:pPr>
            <w:r>
              <w:rPr>
                <w:sz w:val="24"/>
              </w:rPr>
              <w:t>到达赛场讨论</w:t>
            </w:r>
          </w:p>
          <w:p w:rsidR="00400B93" w:rsidRDefault="00C066FB" w:rsidP="00400B93">
            <w:pPr>
              <w:spacing w:after="1" w:line="360" w:lineRule="auto"/>
              <w:ind w:left="0" w:right="0" w:firstLine="0"/>
              <w:rPr>
                <w:sz w:val="24"/>
              </w:rPr>
            </w:pPr>
            <w:r>
              <w:rPr>
                <w:sz w:val="24"/>
              </w:rPr>
              <w:t>检查工具</w:t>
            </w:r>
          </w:p>
          <w:p w:rsidR="00400B93" w:rsidRDefault="00C066FB" w:rsidP="00400B93">
            <w:pPr>
              <w:spacing w:after="1" w:line="360" w:lineRule="auto"/>
              <w:ind w:left="0" w:right="0" w:firstLine="0"/>
              <w:rPr>
                <w:sz w:val="24"/>
              </w:rPr>
            </w:pPr>
            <w:r>
              <w:rPr>
                <w:sz w:val="24"/>
              </w:rPr>
              <w:t>过程监督整理花材</w:t>
            </w:r>
          </w:p>
          <w:p w:rsidR="00E7491C" w:rsidRDefault="00C066FB" w:rsidP="00400B93">
            <w:pPr>
              <w:spacing w:after="1" w:line="360" w:lineRule="auto"/>
              <w:ind w:left="0" w:right="0" w:firstLine="0"/>
            </w:pPr>
            <w:r>
              <w:rPr>
                <w:sz w:val="24"/>
              </w:rPr>
              <w:t>过程监督模块 A 技能竞赛</w:t>
            </w:r>
          </w:p>
          <w:p w:rsidR="00400B93" w:rsidRDefault="00C066FB" w:rsidP="00400B93">
            <w:pPr>
              <w:spacing w:after="0" w:line="360" w:lineRule="auto"/>
              <w:ind w:left="0" w:right="0" w:firstLine="0"/>
              <w:rPr>
                <w:sz w:val="24"/>
              </w:rPr>
            </w:pPr>
            <w:r>
              <w:rPr>
                <w:sz w:val="24"/>
              </w:rPr>
              <w:t>评判模块 A、过程监督模块 E 技能竞赛</w:t>
            </w:r>
          </w:p>
          <w:p w:rsidR="00E7491C" w:rsidRDefault="00C066FB" w:rsidP="00400B93">
            <w:pPr>
              <w:spacing w:after="0" w:line="360" w:lineRule="auto"/>
              <w:ind w:left="0" w:right="0" w:firstLine="0"/>
            </w:pPr>
            <w:r>
              <w:rPr>
                <w:sz w:val="24"/>
              </w:rPr>
              <w:t>就餐</w:t>
            </w:r>
          </w:p>
          <w:p w:rsidR="00E7491C" w:rsidRDefault="00C066FB" w:rsidP="00400B93">
            <w:pPr>
              <w:spacing w:after="0" w:line="360" w:lineRule="auto"/>
              <w:ind w:left="0" w:right="0" w:firstLine="0"/>
              <w:jc w:val="both"/>
            </w:pPr>
            <w:r>
              <w:rPr>
                <w:sz w:val="24"/>
              </w:rPr>
              <w:t>评判模块 E、过程监督模块 C 技能竞赛评判模块 C</w:t>
            </w:r>
          </w:p>
        </w:tc>
        <w:tc>
          <w:tcPr>
            <w:tcW w:w="981"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r>
      <w:tr w:rsidR="00E7491C" w:rsidTr="00400B93">
        <w:trPr>
          <w:trHeight w:val="2850"/>
        </w:trPr>
        <w:tc>
          <w:tcPr>
            <w:tcW w:w="868"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10" w:right="0" w:firstLine="0"/>
            </w:pPr>
            <w:r>
              <w:rPr>
                <w:sz w:val="24"/>
              </w:rPr>
              <w:t>29日</w:t>
            </w:r>
          </w:p>
        </w:tc>
        <w:tc>
          <w:tcPr>
            <w:tcW w:w="1908" w:type="dxa"/>
            <w:tcBorders>
              <w:top w:val="single" w:sz="4" w:space="0" w:color="000000"/>
              <w:left w:val="single" w:sz="4" w:space="0" w:color="000000"/>
              <w:bottom w:val="single" w:sz="4" w:space="0" w:color="000000"/>
              <w:right w:val="nil"/>
            </w:tcBorders>
            <w:vAlign w:val="center"/>
          </w:tcPr>
          <w:p w:rsidR="00E7491C" w:rsidRDefault="00C066FB" w:rsidP="00306254">
            <w:pPr>
              <w:spacing w:after="0" w:line="360" w:lineRule="auto"/>
              <w:ind w:left="109" w:right="0" w:firstLine="0"/>
            </w:pPr>
            <w:r>
              <w:rPr>
                <w:sz w:val="24"/>
              </w:rPr>
              <w:t>07:15</w:t>
            </w:r>
          </w:p>
          <w:p w:rsidR="00E7491C" w:rsidRDefault="00C066FB" w:rsidP="00306254">
            <w:pPr>
              <w:spacing w:after="0" w:line="360" w:lineRule="auto"/>
              <w:ind w:left="109" w:right="0" w:firstLine="0"/>
            </w:pPr>
            <w:r>
              <w:rPr>
                <w:sz w:val="24"/>
              </w:rPr>
              <w:t xml:space="preserve">08:00～08:15 </w:t>
            </w:r>
          </w:p>
          <w:p w:rsidR="00E7491C" w:rsidRDefault="00C066FB" w:rsidP="00306254">
            <w:pPr>
              <w:spacing w:after="0" w:line="360" w:lineRule="auto"/>
              <w:ind w:left="109" w:right="0" w:firstLine="0"/>
            </w:pPr>
            <w:r>
              <w:rPr>
                <w:sz w:val="24"/>
              </w:rPr>
              <w:t xml:space="preserve">08:15～08:30 </w:t>
            </w:r>
          </w:p>
          <w:p w:rsidR="00E7491C" w:rsidRDefault="00C066FB" w:rsidP="00306254">
            <w:pPr>
              <w:spacing w:after="0" w:line="360" w:lineRule="auto"/>
              <w:ind w:left="109" w:right="0" w:firstLine="0"/>
            </w:pPr>
            <w:r>
              <w:rPr>
                <w:sz w:val="24"/>
              </w:rPr>
              <w:t xml:space="preserve">08:30～11:30 </w:t>
            </w:r>
          </w:p>
          <w:p w:rsidR="00E7491C" w:rsidRDefault="00C066FB" w:rsidP="00306254">
            <w:pPr>
              <w:spacing w:after="0" w:line="360" w:lineRule="auto"/>
              <w:ind w:left="109" w:right="0" w:firstLine="0"/>
            </w:pPr>
            <w:r>
              <w:rPr>
                <w:sz w:val="24"/>
              </w:rPr>
              <w:t xml:space="preserve">11:30～11:40 </w:t>
            </w:r>
          </w:p>
          <w:p w:rsidR="00E7491C" w:rsidRDefault="00C066FB" w:rsidP="00306254">
            <w:pPr>
              <w:spacing w:after="0" w:line="360" w:lineRule="auto"/>
              <w:ind w:left="109" w:right="0" w:firstLine="0"/>
            </w:pPr>
            <w:r>
              <w:rPr>
                <w:sz w:val="24"/>
              </w:rPr>
              <w:t xml:space="preserve">11:40～13:30 </w:t>
            </w:r>
          </w:p>
          <w:p w:rsidR="00E7491C" w:rsidRDefault="00C066FB" w:rsidP="00306254">
            <w:pPr>
              <w:spacing w:after="0" w:line="360" w:lineRule="auto"/>
              <w:ind w:left="109" w:right="0" w:firstLine="0"/>
            </w:pPr>
            <w:r>
              <w:rPr>
                <w:sz w:val="24"/>
              </w:rPr>
              <w:t xml:space="preserve">13:30～15:00 </w:t>
            </w:r>
          </w:p>
          <w:p w:rsidR="00E7491C" w:rsidRDefault="00C066FB" w:rsidP="00306254">
            <w:pPr>
              <w:spacing w:after="0" w:line="360" w:lineRule="auto"/>
              <w:ind w:left="109" w:right="0" w:firstLine="0"/>
            </w:pPr>
            <w:r>
              <w:rPr>
                <w:sz w:val="24"/>
              </w:rPr>
              <w:t>15:10～17:10</w:t>
            </w:r>
          </w:p>
        </w:tc>
        <w:tc>
          <w:tcPr>
            <w:tcW w:w="4308" w:type="dxa"/>
            <w:tcBorders>
              <w:top w:val="single" w:sz="4" w:space="0" w:color="000000"/>
              <w:left w:val="nil"/>
              <w:bottom w:val="single" w:sz="4" w:space="0" w:color="000000"/>
              <w:right w:val="single" w:sz="4" w:space="0" w:color="000000"/>
            </w:tcBorders>
            <w:vAlign w:val="center"/>
          </w:tcPr>
          <w:p w:rsidR="00306254" w:rsidRDefault="00C066FB" w:rsidP="00306254">
            <w:pPr>
              <w:spacing w:after="0" w:line="360" w:lineRule="auto"/>
              <w:ind w:left="122" w:right="2599" w:firstLine="0"/>
              <w:rPr>
                <w:sz w:val="24"/>
              </w:rPr>
            </w:pPr>
            <w:r>
              <w:rPr>
                <w:sz w:val="24"/>
              </w:rPr>
              <w:t>到达赛场</w:t>
            </w:r>
          </w:p>
          <w:p w:rsidR="00E7491C" w:rsidRDefault="00C066FB" w:rsidP="00306254">
            <w:pPr>
              <w:spacing w:after="0" w:line="360" w:lineRule="auto"/>
              <w:ind w:left="122" w:right="2599" w:firstLine="0"/>
            </w:pPr>
            <w:r>
              <w:rPr>
                <w:sz w:val="24"/>
              </w:rPr>
              <w:t>讨论</w:t>
            </w:r>
          </w:p>
          <w:p w:rsidR="00306254" w:rsidRDefault="00C066FB" w:rsidP="00306254">
            <w:pPr>
              <w:spacing w:after="1" w:line="360" w:lineRule="auto"/>
              <w:ind w:left="122" w:right="919" w:firstLine="0"/>
              <w:jc w:val="both"/>
              <w:rPr>
                <w:sz w:val="24"/>
              </w:rPr>
            </w:pPr>
            <w:r>
              <w:rPr>
                <w:sz w:val="24"/>
              </w:rPr>
              <w:t>检查工具、过程监督整理花材过程监督模块 F 技能竞赛</w:t>
            </w:r>
          </w:p>
          <w:p w:rsidR="00306254" w:rsidRDefault="00C066FB" w:rsidP="00306254">
            <w:pPr>
              <w:spacing w:after="1" w:line="360" w:lineRule="auto"/>
              <w:ind w:left="122" w:right="919" w:firstLine="0"/>
              <w:jc w:val="both"/>
              <w:rPr>
                <w:sz w:val="24"/>
              </w:rPr>
            </w:pPr>
            <w:r>
              <w:rPr>
                <w:sz w:val="24"/>
              </w:rPr>
              <w:t xml:space="preserve">评判模块 F </w:t>
            </w:r>
          </w:p>
          <w:p w:rsidR="00E7491C" w:rsidRDefault="00C066FB" w:rsidP="00306254">
            <w:pPr>
              <w:spacing w:after="1" w:line="360" w:lineRule="auto"/>
              <w:ind w:left="122" w:right="919" w:firstLine="0"/>
              <w:jc w:val="both"/>
            </w:pPr>
            <w:r>
              <w:rPr>
                <w:sz w:val="24"/>
              </w:rPr>
              <w:t>就餐</w:t>
            </w:r>
          </w:p>
          <w:p w:rsidR="00306254" w:rsidRDefault="00C066FB" w:rsidP="00306254">
            <w:pPr>
              <w:spacing w:after="0" w:line="360" w:lineRule="auto"/>
              <w:ind w:left="122" w:right="198" w:firstLine="0"/>
              <w:jc w:val="both"/>
              <w:rPr>
                <w:sz w:val="24"/>
              </w:rPr>
            </w:pPr>
            <w:r>
              <w:rPr>
                <w:sz w:val="24"/>
              </w:rPr>
              <w:t>过程监督模块 G 技能竞赛</w:t>
            </w:r>
          </w:p>
          <w:p w:rsidR="00E7491C" w:rsidRDefault="00C066FB" w:rsidP="00306254">
            <w:pPr>
              <w:spacing w:after="0" w:line="360" w:lineRule="auto"/>
              <w:ind w:left="122" w:right="198" w:firstLine="0"/>
              <w:jc w:val="both"/>
            </w:pPr>
            <w:r>
              <w:rPr>
                <w:sz w:val="24"/>
              </w:rPr>
              <w:t>评判模块 G,过程监督模块I，并评判</w:t>
            </w:r>
          </w:p>
        </w:tc>
        <w:tc>
          <w:tcPr>
            <w:tcW w:w="981"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r>
    </w:tbl>
    <w:p w:rsidR="002B6C7E" w:rsidRDefault="002B6C7E" w:rsidP="002B6C7E">
      <w:pPr>
        <w:ind w:left="1560" w:right="0" w:firstLine="0"/>
        <w:rPr>
          <w:rFonts w:hint="eastAsia"/>
        </w:rPr>
      </w:pPr>
    </w:p>
    <w:p w:rsidR="00E7491C" w:rsidRDefault="00C066FB">
      <w:pPr>
        <w:numPr>
          <w:ilvl w:val="0"/>
          <w:numId w:val="21"/>
        </w:numPr>
        <w:ind w:right="0" w:hanging="842"/>
      </w:pPr>
      <w:r>
        <w:t>选手工作内容</w:t>
      </w:r>
    </w:p>
    <w:p w:rsidR="002B6C7E" w:rsidRDefault="002B6C7E">
      <w:pPr>
        <w:spacing w:after="0"/>
        <w:ind w:left="10" w:right="3122" w:hanging="10"/>
        <w:jc w:val="right"/>
        <w:rPr>
          <w:sz w:val="24"/>
        </w:rPr>
      </w:pPr>
    </w:p>
    <w:p w:rsidR="00E7491C" w:rsidRDefault="00C066FB">
      <w:pPr>
        <w:spacing w:after="0"/>
        <w:ind w:left="10" w:right="3122" w:hanging="10"/>
        <w:jc w:val="right"/>
      </w:pPr>
      <w:r>
        <w:rPr>
          <w:sz w:val="24"/>
        </w:rPr>
        <w:t>表5 选手工作内容</w:t>
      </w:r>
    </w:p>
    <w:tbl>
      <w:tblPr>
        <w:tblStyle w:val="TableGrid"/>
        <w:tblW w:w="8106" w:type="dxa"/>
        <w:tblInd w:w="270" w:type="dxa"/>
        <w:tblCellMar>
          <w:top w:w="105" w:type="dxa"/>
          <w:right w:w="188" w:type="dxa"/>
        </w:tblCellMar>
        <w:tblLook w:val="04A0" w:firstRow="1" w:lastRow="0" w:firstColumn="1" w:lastColumn="0" w:noHBand="0" w:noVBand="1"/>
      </w:tblPr>
      <w:tblGrid>
        <w:gridCol w:w="876"/>
        <w:gridCol w:w="1777"/>
        <w:gridCol w:w="3907"/>
        <w:gridCol w:w="1546"/>
      </w:tblGrid>
      <w:tr w:rsidR="00E7491C">
        <w:trPr>
          <w:trHeight w:val="401"/>
        </w:trPr>
        <w:tc>
          <w:tcPr>
            <w:tcW w:w="876" w:type="dxa"/>
            <w:tcBorders>
              <w:top w:val="single" w:sz="12" w:space="0" w:color="000000"/>
              <w:left w:val="single" w:sz="12" w:space="0" w:color="000000"/>
              <w:bottom w:val="single" w:sz="2" w:space="0" w:color="000000"/>
              <w:right w:val="single" w:sz="2" w:space="0" w:color="000000"/>
            </w:tcBorders>
          </w:tcPr>
          <w:p w:rsidR="00E7491C" w:rsidRDefault="00C066FB">
            <w:pPr>
              <w:spacing w:after="0"/>
              <w:ind w:left="208" w:right="0" w:firstLine="0"/>
              <w:jc w:val="both"/>
            </w:pPr>
            <w:r>
              <w:rPr>
                <w:sz w:val="24"/>
              </w:rPr>
              <w:t>日期</w:t>
            </w:r>
          </w:p>
        </w:tc>
        <w:tc>
          <w:tcPr>
            <w:tcW w:w="1777" w:type="dxa"/>
            <w:tcBorders>
              <w:top w:val="single" w:sz="12" w:space="0" w:color="000000"/>
              <w:left w:val="single" w:sz="2" w:space="0" w:color="000000"/>
              <w:bottom w:val="single" w:sz="2" w:space="0" w:color="000000"/>
              <w:right w:val="nil"/>
            </w:tcBorders>
          </w:tcPr>
          <w:p w:rsidR="00E7491C" w:rsidRDefault="00E7491C">
            <w:pPr>
              <w:spacing w:after="160"/>
              <w:ind w:left="0" w:right="0" w:firstLine="0"/>
            </w:pPr>
          </w:p>
        </w:tc>
        <w:tc>
          <w:tcPr>
            <w:tcW w:w="3907" w:type="dxa"/>
            <w:tcBorders>
              <w:top w:val="single" w:sz="12" w:space="0" w:color="000000"/>
              <w:left w:val="nil"/>
              <w:bottom w:val="single" w:sz="2" w:space="0" w:color="000000"/>
              <w:right w:val="single" w:sz="2" w:space="0" w:color="000000"/>
            </w:tcBorders>
          </w:tcPr>
          <w:p w:rsidR="00E7491C" w:rsidRDefault="00C066FB">
            <w:pPr>
              <w:spacing w:after="0"/>
              <w:ind w:left="599" w:right="0" w:firstLine="0"/>
            </w:pPr>
            <w:r>
              <w:rPr>
                <w:sz w:val="24"/>
              </w:rPr>
              <w:t>工作内容</w:t>
            </w:r>
          </w:p>
        </w:tc>
        <w:tc>
          <w:tcPr>
            <w:tcW w:w="1546" w:type="dxa"/>
            <w:tcBorders>
              <w:top w:val="single" w:sz="12" w:space="0" w:color="000000"/>
              <w:left w:val="single" w:sz="2" w:space="0" w:color="000000"/>
              <w:bottom w:val="single" w:sz="2" w:space="0" w:color="000000"/>
              <w:right w:val="single" w:sz="12" w:space="0" w:color="000000"/>
            </w:tcBorders>
          </w:tcPr>
          <w:p w:rsidR="00E7491C" w:rsidRDefault="00C066FB">
            <w:pPr>
              <w:spacing w:after="0"/>
              <w:ind w:left="213" w:right="0" w:firstLine="0"/>
              <w:jc w:val="center"/>
            </w:pPr>
            <w:r>
              <w:rPr>
                <w:sz w:val="24"/>
              </w:rPr>
              <w:t>地点</w:t>
            </w:r>
          </w:p>
        </w:tc>
      </w:tr>
      <w:tr w:rsidR="00E7491C">
        <w:trPr>
          <w:trHeight w:val="2291"/>
        </w:trPr>
        <w:tc>
          <w:tcPr>
            <w:tcW w:w="876" w:type="dxa"/>
            <w:tcBorders>
              <w:top w:val="single" w:sz="2" w:space="0" w:color="000000"/>
              <w:left w:val="single" w:sz="12" w:space="0" w:color="000000"/>
              <w:bottom w:val="single" w:sz="12" w:space="0" w:color="000000"/>
              <w:right w:val="single" w:sz="2" w:space="0" w:color="000000"/>
            </w:tcBorders>
            <w:vAlign w:val="center"/>
          </w:tcPr>
          <w:p w:rsidR="00E7491C" w:rsidRDefault="00C066FB">
            <w:pPr>
              <w:spacing w:after="0"/>
              <w:ind w:left="119" w:right="0" w:firstLine="0"/>
            </w:pPr>
            <w:r>
              <w:rPr>
                <w:sz w:val="24"/>
              </w:rPr>
              <w:t>27日</w:t>
            </w:r>
          </w:p>
        </w:tc>
        <w:tc>
          <w:tcPr>
            <w:tcW w:w="1777" w:type="dxa"/>
            <w:tcBorders>
              <w:top w:val="single" w:sz="2" w:space="0" w:color="000000"/>
              <w:left w:val="single" w:sz="2" w:space="0" w:color="000000"/>
              <w:bottom w:val="single" w:sz="12" w:space="0" w:color="000000"/>
              <w:right w:val="nil"/>
            </w:tcBorders>
            <w:vAlign w:val="center"/>
          </w:tcPr>
          <w:p w:rsidR="00E7491C" w:rsidRDefault="00C066FB" w:rsidP="002B6C7E">
            <w:pPr>
              <w:spacing w:after="6" w:line="360" w:lineRule="auto"/>
              <w:ind w:left="122" w:right="0" w:firstLine="0"/>
            </w:pPr>
            <w:r>
              <w:rPr>
                <w:sz w:val="24"/>
              </w:rPr>
              <w:t>08:00～1</w:t>
            </w:r>
            <w:r>
              <w:rPr>
                <w:rFonts w:hint="eastAsia"/>
                <w:sz w:val="24"/>
              </w:rPr>
              <w:t>3</w:t>
            </w:r>
            <w:r>
              <w:rPr>
                <w:sz w:val="24"/>
              </w:rPr>
              <w:t>:00</w:t>
            </w:r>
          </w:p>
          <w:p w:rsidR="00E7491C" w:rsidRPr="00563142" w:rsidRDefault="00C066FB" w:rsidP="002B6C7E">
            <w:pPr>
              <w:spacing w:after="6" w:line="360" w:lineRule="auto"/>
              <w:ind w:left="122" w:right="0" w:firstLine="0"/>
              <w:rPr>
                <w:color w:val="auto"/>
              </w:rPr>
            </w:pPr>
            <w:r w:rsidRPr="00563142">
              <w:rPr>
                <w:color w:val="auto"/>
                <w:sz w:val="24"/>
              </w:rPr>
              <w:t>1</w:t>
            </w:r>
            <w:r w:rsidRPr="00563142">
              <w:rPr>
                <w:rFonts w:hint="eastAsia"/>
                <w:color w:val="auto"/>
                <w:sz w:val="24"/>
              </w:rPr>
              <w:t>5</w:t>
            </w:r>
            <w:r w:rsidRPr="00563142">
              <w:rPr>
                <w:color w:val="auto"/>
                <w:sz w:val="24"/>
              </w:rPr>
              <w:t>:00～1</w:t>
            </w:r>
            <w:r w:rsidRPr="00563142">
              <w:rPr>
                <w:rFonts w:hint="eastAsia"/>
                <w:color w:val="auto"/>
                <w:sz w:val="24"/>
              </w:rPr>
              <w:t>6</w:t>
            </w:r>
            <w:r w:rsidRPr="00563142">
              <w:rPr>
                <w:color w:val="auto"/>
                <w:sz w:val="24"/>
              </w:rPr>
              <w:t>:00</w:t>
            </w:r>
          </w:p>
          <w:p w:rsidR="00E7491C" w:rsidRPr="00563142" w:rsidRDefault="00C066FB" w:rsidP="002B6C7E">
            <w:pPr>
              <w:spacing w:after="8" w:line="360" w:lineRule="auto"/>
              <w:ind w:left="122" w:right="0" w:firstLine="0"/>
              <w:rPr>
                <w:color w:val="auto"/>
              </w:rPr>
            </w:pPr>
            <w:r w:rsidRPr="00563142">
              <w:rPr>
                <w:color w:val="auto"/>
                <w:sz w:val="24"/>
              </w:rPr>
              <w:t>1</w:t>
            </w:r>
            <w:r w:rsidRPr="00563142">
              <w:rPr>
                <w:rFonts w:hint="eastAsia"/>
                <w:color w:val="auto"/>
                <w:sz w:val="24"/>
              </w:rPr>
              <w:t>6</w:t>
            </w:r>
            <w:r w:rsidRPr="00563142">
              <w:rPr>
                <w:color w:val="auto"/>
                <w:sz w:val="24"/>
              </w:rPr>
              <w:t>:00～1</w:t>
            </w:r>
            <w:r w:rsidRPr="00563142">
              <w:rPr>
                <w:rFonts w:hint="eastAsia"/>
                <w:color w:val="auto"/>
                <w:sz w:val="24"/>
              </w:rPr>
              <w:t>6</w:t>
            </w:r>
            <w:r w:rsidRPr="00563142">
              <w:rPr>
                <w:color w:val="auto"/>
                <w:sz w:val="24"/>
              </w:rPr>
              <w:t>:30</w:t>
            </w:r>
          </w:p>
          <w:p w:rsidR="00E7491C" w:rsidRPr="00563142" w:rsidRDefault="00C066FB" w:rsidP="002B6C7E">
            <w:pPr>
              <w:spacing w:after="6" w:line="360" w:lineRule="auto"/>
              <w:ind w:left="122" w:right="0" w:firstLine="0"/>
              <w:rPr>
                <w:color w:val="auto"/>
              </w:rPr>
            </w:pPr>
            <w:r w:rsidRPr="00563142">
              <w:rPr>
                <w:color w:val="auto"/>
                <w:sz w:val="24"/>
              </w:rPr>
              <w:t>1</w:t>
            </w:r>
            <w:r w:rsidRPr="00563142">
              <w:rPr>
                <w:rFonts w:hint="eastAsia"/>
                <w:color w:val="auto"/>
                <w:sz w:val="24"/>
              </w:rPr>
              <w:t>6</w:t>
            </w:r>
            <w:r w:rsidRPr="00563142">
              <w:rPr>
                <w:color w:val="auto"/>
                <w:sz w:val="24"/>
              </w:rPr>
              <w:t>:30～17:30</w:t>
            </w:r>
          </w:p>
          <w:p w:rsidR="00E7491C" w:rsidRDefault="00C066FB" w:rsidP="002B6C7E">
            <w:pPr>
              <w:spacing w:after="0" w:line="360" w:lineRule="auto"/>
              <w:ind w:left="122" w:right="0" w:firstLine="0"/>
            </w:pPr>
            <w:r w:rsidRPr="00563142">
              <w:rPr>
                <w:color w:val="auto"/>
                <w:sz w:val="24"/>
              </w:rPr>
              <w:t>17:30</w:t>
            </w:r>
          </w:p>
        </w:tc>
        <w:tc>
          <w:tcPr>
            <w:tcW w:w="3907" w:type="dxa"/>
            <w:tcBorders>
              <w:top w:val="single" w:sz="2" w:space="0" w:color="000000"/>
              <w:left w:val="nil"/>
              <w:bottom w:val="single" w:sz="12" w:space="0" w:color="000000"/>
              <w:right w:val="single" w:sz="2" w:space="0" w:color="000000"/>
            </w:tcBorders>
            <w:vAlign w:val="center"/>
          </w:tcPr>
          <w:p w:rsidR="002B6C7E" w:rsidRDefault="00C066FB" w:rsidP="002B6C7E">
            <w:pPr>
              <w:spacing w:after="0" w:line="360" w:lineRule="auto"/>
              <w:ind w:left="0" w:right="0" w:firstLine="0"/>
              <w:rPr>
                <w:sz w:val="24"/>
              </w:rPr>
            </w:pPr>
            <w:r>
              <w:rPr>
                <w:sz w:val="24"/>
              </w:rPr>
              <w:t>领队、教练、选手等与会代表报到开幕式</w:t>
            </w:r>
          </w:p>
          <w:p w:rsidR="002B6C7E" w:rsidRDefault="00C066FB" w:rsidP="002B6C7E">
            <w:pPr>
              <w:spacing w:after="0" w:line="360" w:lineRule="auto"/>
              <w:ind w:left="0" w:right="0" w:firstLine="0"/>
              <w:rPr>
                <w:sz w:val="24"/>
              </w:rPr>
            </w:pPr>
            <w:r>
              <w:rPr>
                <w:sz w:val="24"/>
              </w:rPr>
              <w:t>抽签确定工位号</w:t>
            </w:r>
            <w:r w:rsidR="002B6C7E">
              <w:rPr>
                <w:rFonts w:hint="eastAsia"/>
                <w:sz w:val="24"/>
              </w:rPr>
              <w:t>，</w:t>
            </w:r>
            <w:r>
              <w:rPr>
                <w:sz w:val="24"/>
              </w:rPr>
              <w:t>熟悉竞赛现场</w:t>
            </w:r>
          </w:p>
          <w:p w:rsidR="002B6C7E" w:rsidRDefault="00C066FB" w:rsidP="002B6C7E">
            <w:pPr>
              <w:spacing w:after="0" w:line="360" w:lineRule="auto"/>
              <w:ind w:left="0" w:right="0" w:firstLine="0"/>
              <w:rPr>
                <w:sz w:val="24"/>
              </w:rPr>
            </w:pPr>
            <w:r>
              <w:rPr>
                <w:sz w:val="24"/>
              </w:rPr>
              <w:t>检查工具箱、选手整理花材</w:t>
            </w:r>
          </w:p>
          <w:p w:rsidR="00E7491C" w:rsidRDefault="00C066FB" w:rsidP="002B6C7E">
            <w:pPr>
              <w:spacing w:after="0" w:line="360" w:lineRule="auto"/>
              <w:ind w:left="0" w:right="0" w:firstLine="0"/>
              <w:rPr>
                <w:rFonts w:hint="eastAsia"/>
                <w:sz w:val="24"/>
              </w:rPr>
            </w:pPr>
            <w:r>
              <w:rPr>
                <w:sz w:val="24"/>
              </w:rPr>
              <w:t>封闭竞赛场地</w:t>
            </w:r>
          </w:p>
        </w:tc>
        <w:tc>
          <w:tcPr>
            <w:tcW w:w="1546" w:type="dxa"/>
            <w:tcBorders>
              <w:top w:val="single" w:sz="2" w:space="0" w:color="000000"/>
              <w:left w:val="single" w:sz="2" w:space="0" w:color="000000"/>
              <w:bottom w:val="single" w:sz="12" w:space="0" w:color="000000"/>
              <w:right w:val="single" w:sz="12" w:space="0" w:color="000000"/>
            </w:tcBorders>
          </w:tcPr>
          <w:p w:rsidR="00E7491C" w:rsidRDefault="00E7491C">
            <w:pPr>
              <w:spacing w:after="160"/>
              <w:ind w:left="0" w:right="0" w:firstLine="0"/>
            </w:pPr>
          </w:p>
        </w:tc>
      </w:tr>
    </w:tbl>
    <w:p w:rsidR="00E7491C" w:rsidRDefault="00E7491C">
      <w:pPr>
        <w:spacing w:after="0"/>
        <w:ind w:left="-1646" w:right="53" w:firstLine="0"/>
      </w:pPr>
    </w:p>
    <w:tbl>
      <w:tblPr>
        <w:tblStyle w:val="TableGrid"/>
        <w:tblW w:w="8108" w:type="dxa"/>
        <w:tblInd w:w="270" w:type="dxa"/>
        <w:tblCellMar>
          <w:top w:w="103" w:type="dxa"/>
          <w:right w:w="188" w:type="dxa"/>
        </w:tblCellMar>
        <w:tblLook w:val="04A0" w:firstRow="1" w:lastRow="0" w:firstColumn="1" w:lastColumn="0" w:noHBand="0" w:noVBand="1"/>
      </w:tblPr>
      <w:tblGrid>
        <w:gridCol w:w="876"/>
        <w:gridCol w:w="2042"/>
        <w:gridCol w:w="3643"/>
        <w:gridCol w:w="1547"/>
      </w:tblGrid>
      <w:tr w:rsidR="00E7491C">
        <w:trPr>
          <w:trHeight w:val="401"/>
        </w:trPr>
        <w:tc>
          <w:tcPr>
            <w:tcW w:w="876" w:type="dxa"/>
            <w:tcBorders>
              <w:top w:val="single" w:sz="12" w:space="0" w:color="000000"/>
              <w:left w:val="single" w:sz="12" w:space="0" w:color="000000"/>
              <w:bottom w:val="single" w:sz="2" w:space="0" w:color="000000"/>
              <w:right w:val="single" w:sz="2" w:space="0" w:color="000000"/>
            </w:tcBorders>
          </w:tcPr>
          <w:p w:rsidR="00E7491C" w:rsidRDefault="00C066FB">
            <w:pPr>
              <w:spacing w:after="0"/>
              <w:ind w:left="208" w:right="0" w:firstLine="0"/>
              <w:jc w:val="both"/>
            </w:pPr>
            <w:r>
              <w:rPr>
                <w:sz w:val="24"/>
              </w:rPr>
              <w:t>日期</w:t>
            </w:r>
          </w:p>
        </w:tc>
        <w:tc>
          <w:tcPr>
            <w:tcW w:w="2042" w:type="dxa"/>
            <w:tcBorders>
              <w:top w:val="single" w:sz="12" w:space="0" w:color="000000"/>
              <w:left w:val="single" w:sz="2" w:space="0" w:color="000000"/>
              <w:bottom w:val="single" w:sz="2" w:space="0" w:color="000000"/>
              <w:right w:val="nil"/>
            </w:tcBorders>
          </w:tcPr>
          <w:p w:rsidR="00E7491C" w:rsidRDefault="00E7491C">
            <w:pPr>
              <w:spacing w:after="160"/>
              <w:ind w:left="0" w:right="0" w:firstLine="0"/>
            </w:pPr>
          </w:p>
        </w:tc>
        <w:tc>
          <w:tcPr>
            <w:tcW w:w="3643" w:type="dxa"/>
            <w:tcBorders>
              <w:top w:val="single" w:sz="12" w:space="0" w:color="000000"/>
              <w:left w:val="nil"/>
              <w:bottom w:val="single" w:sz="2" w:space="0" w:color="000000"/>
              <w:right w:val="single" w:sz="2" w:space="0" w:color="000000"/>
            </w:tcBorders>
          </w:tcPr>
          <w:p w:rsidR="00E7491C" w:rsidRDefault="00C066FB">
            <w:pPr>
              <w:spacing w:after="0"/>
              <w:ind w:left="334" w:right="0" w:firstLine="0"/>
            </w:pPr>
            <w:r>
              <w:rPr>
                <w:sz w:val="24"/>
              </w:rPr>
              <w:t>工作内容</w:t>
            </w:r>
          </w:p>
        </w:tc>
        <w:tc>
          <w:tcPr>
            <w:tcW w:w="1547" w:type="dxa"/>
            <w:tcBorders>
              <w:top w:val="single" w:sz="12" w:space="0" w:color="000000"/>
              <w:left w:val="single" w:sz="2" w:space="0" w:color="000000"/>
              <w:bottom w:val="single" w:sz="2" w:space="0" w:color="000000"/>
              <w:right w:val="single" w:sz="12" w:space="0" w:color="000000"/>
            </w:tcBorders>
          </w:tcPr>
          <w:p w:rsidR="00E7491C" w:rsidRDefault="00C066FB">
            <w:pPr>
              <w:spacing w:after="0"/>
              <w:ind w:left="210" w:right="0" w:firstLine="0"/>
              <w:jc w:val="center"/>
            </w:pPr>
            <w:r>
              <w:rPr>
                <w:sz w:val="24"/>
              </w:rPr>
              <w:t>地点</w:t>
            </w:r>
          </w:p>
        </w:tc>
      </w:tr>
      <w:tr w:rsidR="00E7491C">
        <w:trPr>
          <w:trHeight w:val="3970"/>
        </w:trPr>
        <w:tc>
          <w:tcPr>
            <w:tcW w:w="876" w:type="dxa"/>
            <w:tcBorders>
              <w:top w:val="single" w:sz="2" w:space="0" w:color="000000"/>
              <w:left w:val="single" w:sz="12" w:space="0" w:color="000000"/>
              <w:bottom w:val="single" w:sz="2" w:space="0" w:color="000000"/>
              <w:right w:val="single" w:sz="2" w:space="0" w:color="000000"/>
            </w:tcBorders>
            <w:vAlign w:val="center"/>
          </w:tcPr>
          <w:p w:rsidR="00E7491C" w:rsidRDefault="00C066FB">
            <w:pPr>
              <w:spacing w:after="0"/>
              <w:ind w:left="119" w:right="0" w:firstLine="0"/>
            </w:pPr>
            <w:r>
              <w:rPr>
                <w:sz w:val="24"/>
              </w:rPr>
              <w:lastRenderedPageBreak/>
              <w:t>28日</w:t>
            </w:r>
          </w:p>
        </w:tc>
        <w:tc>
          <w:tcPr>
            <w:tcW w:w="2042" w:type="dxa"/>
            <w:tcBorders>
              <w:top w:val="single" w:sz="2" w:space="0" w:color="000000"/>
              <w:left w:val="single" w:sz="2" w:space="0" w:color="000000"/>
              <w:bottom w:val="single" w:sz="2" w:space="0" w:color="000000"/>
              <w:right w:val="nil"/>
            </w:tcBorders>
            <w:vAlign w:val="center"/>
          </w:tcPr>
          <w:p w:rsidR="00E7491C" w:rsidRDefault="00C066FB" w:rsidP="00DF219C">
            <w:pPr>
              <w:spacing w:after="1" w:line="360" w:lineRule="auto"/>
              <w:ind w:left="122" w:right="0" w:firstLine="0"/>
            </w:pPr>
            <w:r>
              <w:rPr>
                <w:sz w:val="24"/>
              </w:rPr>
              <w:t>07:30</w:t>
            </w:r>
          </w:p>
          <w:p w:rsidR="00E7491C" w:rsidRDefault="00C066FB" w:rsidP="00DF219C">
            <w:pPr>
              <w:spacing w:after="2" w:line="360" w:lineRule="auto"/>
              <w:ind w:left="122" w:right="0" w:firstLine="0"/>
            </w:pPr>
            <w:r>
              <w:rPr>
                <w:sz w:val="24"/>
              </w:rPr>
              <w:t xml:space="preserve">08:00～08:15 </w:t>
            </w:r>
          </w:p>
          <w:p w:rsidR="00E7491C" w:rsidRDefault="00C066FB" w:rsidP="00DF219C">
            <w:pPr>
              <w:spacing w:after="2" w:line="360" w:lineRule="auto"/>
              <w:ind w:left="122" w:right="0" w:firstLine="0"/>
            </w:pPr>
            <w:r>
              <w:rPr>
                <w:sz w:val="24"/>
              </w:rPr>
              <w:t xml:space="preserve">08:15～08:30 </w:t>
            </w:r>
          </w:p>
          <w:p w:rsidR="00E7491C" w:rsidRDefault="00C066FB" w:rsidP="00DF219C">
            <w:pPr>
              <w:spacing w:after="2" w:line="360" w:lineRule="auto"/>
              <w:ind w:left="122" w:right="0" w:firstLine="0"/>
            </w:pPr>
            <w:r>
              <w:rPr>
                <w:sz w:val="24"/>
              </w:rPr>
              <w:t xml:space="preserve">08:30～10:30 </w:t>
            </w:r>
          </w:p>
          <w:p w:rsidR="00E7491C" w:rsidRDefault="00C066FB" w:rsidP="00DF219C">
            <w:pPr>
              <w:spacing w:after="2" w:line="360" w:lineRule="auto"/>
              <w:ind w:left="122" w:right="0" w:firstLine="0"/>
            </w:pPr>
            <w:r>
              <w:rPr>
                <w:sz w:val="24"/>
              </w:rPr>
              <w:t xml:space="preserve">10:30～10:40 </w:t>
            </w:r>
          </w:p>
          <w:p w:rsidR="00E7491C" w:rsidRDefault="00C066FB" w:rsidP="00DF219C">
            <w:pPr>
              <w:spacing w:after="2" w:line="360" w:lineRule="auto"/>
              <w:ind w:left="122" w:right="0" w:firstLine="0"/>
            </w:pPr>
            <w:r>
              <w:rPr>
                <w:sz w:val="24"/>
              </w:rPr>
              <w:t xml:space="preserve">10:40～11:40 </w:t>
            </w:r>
          </w:p>
          <w:p w:rsidR="00E7491C" w:rsidRDefault="00C066FB" w:rsidP="00DF219C">
            <w:pPr>
              <w:spacing w:after="2" w:line="360" w:lineRule="auto"/>
              <w:ind w:left="122" w:right="0" w:firstLine="0"/>
            </w:pPr>
            <w:r>
              <w:rPr>
                <w:sz w:val="24"/>
              </w:rPr>
              <w:t xml:space="preserve">12:10～12:25 </w:t>
            </w:r>
          </w:p>
          <w:p w:rsidR="00E7491C" w:rsidRDefault="00C066FB" w:rsidP="00DF219C">
            <w:pPr>
              <w:spacing w:after="2" w:line="360" w:lineRule="auto"/>
              <w:ind w:left="122" w:right="0" w:firstLine="0"/>
            </w:pPr>
            <w:r>
              <w:rPr>
                <w:sz w:val="24"/>
              </w:rPr>
              <w:t xml:space="preserve">12:25～13:30 </w:t>
            </w:r>
          </w:p>
          <w:p w:rsidR="00E7491C" w:rsidRDefault="00C066FB" w:rsidP="00DF219C">
            <w:pPr>
              <w:spacing w:after="2" w:line="360" w:lineRule="auto"/>
              <w:ind w:left="122" w:right="0" w:firstLine="0"/>
            </w:pPr>
            <w:r>
              <w:rPr>
                <w:sz w:val="24"/>
              </w:rPr>
              <w:t xml:space="preserve">13:30～16:30 </w:t>
            </w:r>
          </w:p>
          <w:p w:rsidR="00E7491C" w:rsidRDefault="00C066FB" w:rsidP="00DF219C">
            <w:pPr>
              <w:spacing w:line="360" w:lineRule="auto"/>
              <w:ind w:left="122" w:right="0" w:firstLine="0"/>
            </w:pPr>
            <w:r>
              <w:rPr>
                <w:sz w:val="24"/>
              </w:rPr>
              <w:t xml:space="preserve">16:30～17:00 </w:t>
            </w:r>
          </w:p>
          <w:p w:rsidR="00E7491C" w:rsidRDefault="00C066FB" w:rsidP="00DF219C">
            <w:pPr>
              <w:spacing w:after="0" w:line="360" w:lineRule="auto"/>
              <w:ind w:left="122" w:right="0" w:firstLine="0"/>
            </w:pPr>
            <w:r>
              <w:rPr>
                <w:sz w:val="24"/>
              </w:rPr>
              <w:t>17:00</w:t>
            </w:r>
          </w:p>
        </w:tc>
        <w:tc>
          <w:tcPr>
            <w:tcW w:w="3643" w:type="dxa"/>
            <w:tcBorders>
              <w:top w:val="single" w:sz="2" w:space="0" w:color="000000"/>
              <w:left w:val="nil"/>
              <w:bottom w:val="single" w:sz="2" w:space="0" w:color="000000"/>
              <w:right w:val="single" w:sz="2" w:space="0" w:color="000000"/>
            </w:tcBorders>
            <w:vAlign w:val="center"/>
          </w:tcPr>
          <w:p w:rsidR="00DF219C" w:rsidRDefault="00C066FB" w:rsidP="00DF219C">
            <w:pPr>
              <w:spacing w:after="0" w:line="360" w:lineRule="auto"/>
              <w:ind w:left="0" w:right="815" w:firstLine="0"/>
              <w:rPr>
                <w:sz w:val="24"/>
              </w:rPr>
            </w:pPr>
            <w:r>
              <w:rPr>
                <w:sz w:val="24"/>
              </w:rPr>
              <w:t>到达赛场</w:t>
            </w:r>
          </w:p>
          <w:p w:rsidR="00E7491C" w:rsidRDefault="00C066FB" w:rsidP="00DF219C">
            <w:pPr>
              <w:spacing w:after="0" w:line="360" w:lineRule="auto"/>
              <w:ind w:left="0" w:right="815" w:firstLine="0"/>
            </w:pPr>
            <w:r>
              <w:rPr>
                <w:sz w:val="24"/>
              </w:rPr>
              <w:t>检录赛前讨论</w:t>
            </w:r>
          </w:p>
          <w:p w:rsidR="00DF219C" w:rsidRDefault="00C066FB" w:rsidP="00DF219C">
            <w:pPr>
              <w:spacing w:after="0" w:line="360" w:lineRule="auto"/>
              <w:ind w:left="0" w:right="1175" w:firstLine="0"/>
              <w:rPr>
                <w:sz w:val="24"/>
              </w:rPr>
            </w:pPr>
            <w:r>
              <w:rPr>
                <w:sz w:val="24"/>
              </w:rPr>
              <w:t>检查工具、整理花材模块 A 技能竞赛</w:t>
            </w:r>
          </w:p>
          <w:p w:rsidR="00E7491C" w:rsidRDefault="00C066FB" w:rsidP="00DF219C">
            <w:pPr>
              <w:spacing w:after="0" w:line="360" w:lineRule="auto"/>
              <w:ind w:left="0" w:right="1175" w:firstLine="0"/>
            </w:pPr>
            <w:r>
              <w:rPr>
                <w:sz w:val="24"/>
              </w:rPr>
              <w:t>休息</w:t>
            </w:r>
          </w:p>
          <w:p w:rsidR="00DF219C" w:rsidRDefault="00C066FB" w:rsidP="00DF219C">
            <w:pPr>
              <w:spacing w:after="0" w:line="360" w:lineRule="auto"/>
              <w:ind w:left="0" w:right="1655" w:firstLine="0"/>
              <w:rPr>
                <w:sz w:val="24"/>
              </w:rPr>
            </w:pPr>
            <w:r>
              <w:rPr>
                <w:sz w:val="24"/>
              </w:rPr>
              <w:t>模块 E 技能竞赛清洁</w:t>
            </w:r>
          </w:p>
          <w:p w:rsidR="00E7491C" w:rsidRDefault="00C066FB" w:rsidP="00DF219C">
            <w:pPr>
              <w:spacing w:after="0" w:line="360" w:lineRule="auto"/>
              <w:ind w:left="0" w:right="1655" w:firstLine="0"/>
            </w:pPr>
            <w:r>
              <w:rPr>
                <w:sz w:val="24"/>
              </w:rPr>
              <w:t>就餐</w:t>
            </w:r>
          </w:p>
          <w:p w:rsidR="00DF219C" w:rsidRDefault="00C066FB" w:rsidP="00DF219C">
            <w:pPr>
              <w:spacing w:after="0" w:line="360" w:lineRule="auto"/>
              <w:ind w:left="0" w:right="1535" w:firstLine="0"/>
              <w:rPr>
                <w:sz w:val="24"/>
              </w:rPr>
            </w:pPr>
            <w:r>
              <w:rPr>
                <w:sz w:val="24"/>
              </w:rPr>
              <w:t>模块 C 技能竞赛清洁</w:t>
            </w:r>
          </w:p>
          <w:p w:rsidR="00E7491C" w:rsidRDefault="00C066FB" w:rsidP="00DF219C">
            <w:pPr>
              <w:spacing w:after="0" w:line="360" w:lineRule="auto"/>
              <w:ind w:left="0" w:right="1535" w:firstLine="0"/>
            </w:pPr>
            <w:r>
              <w:rPr>
                <w:sz w:val="24"/>
              </w:rPr>
              <w:t>封闭竞赛场地</w:t>
            </w:r>
          </w:p>
        </w:tc>
        <w:tc>
          <w:tcPr>
            <w:tcW w:w="1547" w:type="dxa"/>
            <w:tcBorders>
              <w:top w:val="single" w:sz="2" w:space="0" w:color="000000"/>
              <w:left w:val="single" w:sz="2" w:space="0" w:color="000000"/>
              <w:bottom w:val="single" w:sz="2" w:space="0" w:color="000000"/>
              <w:right w:val="single" w:sz="12" w:space="0" w:color="000000"/>
            </w:tcBorders>
          </w:tcPr>
          <w:p w:rsidR="00E7491C" w:rsidRDefault="00E7491C">
            <w:pPr>
              <w:spacing w:after="160"/>
              <w:ind w:left="0" w:right="0" w:firstLine="0"/>
            </w:pPr>
          </w:p>
        </w:tc>
      </w:tr>
      <w:tr w:rsidR="00E7491C">
        <w:trPr>
          <w:trHeight w:val="4114"/>
        </w:trPr>
        <w:tc>
          <w:tcPr>
            <w:tcW w:w="876" w:type="dxa"/>
            <w:tcBorders>
              <w:top w:val="single" w:sz="2" w:space="0" w:color="000000"/>
              <w:left w:val="single" w:sz="12" w:space="0" w:color="000000"/>
              <w:bottom w:val="single" w:sz="2" w:space="0" w:color="000000"/>
              <w:right w:val="single" w:sz="2" w:space="0" w:color="000000"/>
            </w:tcBorders>
            <w:vAlign w:val="center"/>
          </w:tcPr>
          <w:p w:rsidR="00E7491C" w:rsidRDefault="00C066FB">
            <w:pPr>
              <w:spacing w:after="0"/>
              <w:ind w:left="119" w:right="0" w:firstLine="0"/>
            </w:pPr>
            <w:r>
              <w:rPr>
                <w:sz w:val="24"/>
              </w:rPr>
              <w:t>29日</w:t>
            </w:r>
          </w:p>
        </w:tc>
        <w:tc>
          <w:tcPr>
            <w:tcW w:w="5685" w:type="dxa"/>
            <w:gridSpan w:val="2"/>
            <w:tcBorders>
              <w:top w:val="single" w:sz="2" w:space="0" w:color="000000"/>
              <w:left w:val="single" w:sz="2" w:space="0" w:color="000000"/>
              <w:bottom w:val="single" w:sz="2" w:space="0" w:color="000000"/>
              <w:right w:val="single" w:sz="2" w:space="0" w:color="000000"/>
            </w:tcBorders>
          </w:tcPr>
          <w:p w:rsidR="00E7491C" w:rsidRDefault="00C066FB" w:rsidP="00777FDB">
            <w:pPr>
              <w:tabs>
                <w:tab w:val="center" w:pos="422"/>
                <w:tab w:val="center" w:pos="3004"/>
              </w:tabs>
              <w:spacing w:after="38" w:line="360" w:lineRule="auto"/>
              <w:ind w:left="0" w:right="0" w:firstLine="0"/>
            </w:pPr>
            <w:r>
              <w:rPr>
                <w:rFonts w:ascii="Calibri" w:eastAsia="Calibri" w:hAnsi="Calibri" w:cs="Calibri"/>
                <w:sz w:val="22"/>
              </w:rPr>
              <w:tab/>
            </w:r>
            <w:r>
              <w:rPr>
                <w:sz w:val="24"/>
              </w:rPr>
              <w:t>08:00</w:t>
            </w:r>
            <w:r>
              <w:rPr>
                <w:sz w:val="24"/>
              </w:rPr>
              <w:tab/>
            </w:r>
            <w:r>
              <w:rPr>
                <w:rFonts w:hint="eastAsia"/>
                <w:sz w:val="24"/>
              </w:rPr>
              <w:t xml:space="preserve"> </w:t>
            </w:r>
            <w:r>
              <w:rPr>
                <w:sz w:val="24"/>
              </w:rPr>
              <w:t>到达赛场、检录赛</w:t>
            </w:r>
          </w:p>
          <w:p w:rsidR="00E7491C" w:rsidRDefault="00C066FB" w:rsidP="00777FDB">
            <w:pPr>
              <w:tabs>
                <w:tab w:val="center" w:pos="842"/>
                <w:tab w:val="center" w:pos="2404"/>
              </w:tabs>
              <w:spacing w:after="35" w:line="360" w:lineRule="auto"/>
              <w:ind w:left="0" w:right="0" w:firstLine="0"/>
            </w:pPr>
            <w:r>
              <w:rPr>
                <w:rFonts w:ascii="Calibri" w:eastAsia="Calibri" w:hAnsi="Calibri" w:cs="Calibri"/>
                <w:sz w:val="22"/>
              </w:rPr>
              <w:tab/>
            </w:r>
            <w:r>
              <w:rPr>
                <w:sz w:val="24"/>
              </w:rPr>
              <w:t xml:space="preserve">08:00～08:15 </w:t>
            </w:r>
            <w:r>
              <w:rPr>
                <w:sz w:val="24"/>
              </w:rPr>
              <w:tab/>
            </w:r>
            <w:r>
              <w:rPr>
                <w:rFonts w:hint="eastAsia"/>
                <w:sz w:val="24"/>
              </w:rPr>
              <w:t xml:space="preserve"> </w:t>
            </w:r>
            <w:r>
              <w:rPr>
                <w:sz w:val="24"/>
              </w:rPr>
              <w:t>前讨论</w:t>
            </w:r>
          </w:p>
          <w:p w:rsidR="00E7491C" w:rsidRDefault="00C066FB" w:rsidP="00777FDB">
            <w:pPr>
              <w:tabs>
                <w:tab w:val="center" w:pos="842"/>
                <w:tab w:val="center" w:pos="2524"/>
              </w:tabs>
              <w:spacing w:after="33" w:line="360" w:lineRule="auto"/>
              <w:ind w:left="0" w:right="0" w:firstLine="0"/>
            </w:pPr>
            <w:r>
              <w:rPr>
                <w:rFonts w:ascii="Calibri" w:eastAsia="Calibri" w:hAnsi="Calibri" w:cs="Calibri"/>
                <w:sz w:val="22"/>
              </w:rPr>
              <w:tab/>
            </w:r>
            <w:r>
              <w:rPr>
                <w:sz w:val="24"/>
              </w:rPr>
              <w:t xml:space="preserve">08:15～08:30 </w:t>
            </w:r>
            <w:r>
              <w:rPr>
                <w:sz w:val="24"/>
              </w:rPr>
              <w:tab/>
            </w:r>
            <w:r>
              <w:rPr>
                <w:rFonts w:hint="eastAsia"/>
                <w:sz w:val="24"/>
              </w:rPr>
              <w:t xml:space="preserve"> </w:t>
            </w:r>
            <w:r>
              <w:rPr>
                <w:sz w:val="24"/>
              </w:rPr>
              <w:t>整理花材</w:t>
            </w:r>
          </w:p>
          <w:p w:rsidR="00E7491C" w:rsidRDefault="00C066FB" w:rsidP="00777FDB">
            <w:pPr>
              <w:spacing w:after="11" w:line="360" w:lineRule="auto"/>
              <w:ind w:left="122" w:right="0" w:firstLine="0"/>
            </w:pPr>
            <w:r>
              <w:rPr>
                <w:sz w:val="24"/>
              </w:rPr>
              <w:t xml:space="preserve">08:30～11:30  </w:t>
            </w:r>
            <w:r>
              <w:rPr>
                <w:rFonts w:hint="eastAsia"/>
                <w:sz w:val="24"/>
              </w:rPr>
              <w:t xml:space="preserve">   </w:t>
            </w:r>
            <w:r>
              <w:rPr>
                <w:sz w:val="24"/>
              </w:rPr>
              <w:t>模块 F 技能竞赛</w:t>
            </w:r>
          </w:p>
          <w:p w:rsidR="00E7491C" w:rsidRDefault="00C066FB" w:rsidP="00777FDB">
            <w:pPr>
              <w:tabs>
                <w:tab w:val="center" w:pos="842"/>
                <w:tab w:val="center" w:pos="2284"/>
              </w:tabs>
              <w:spacing w:after="28" w:line="360" w:lineRule="auto"/>
              <w:ind w:left="0" w:right="0" w:firstLine="0"/>
            </w:pPr>
            <w:r>
              <w:rPr>
                <w:rFonts w:ascii="Calibri" w:eastAsia="Calibri" w:hAnsi="Calibri" w:cs="Calibri"/>
                <w:sz w:val="22"/>
              </w:rPr>
              <w:tab/>
            </w:r>
            <w:r>
              <w:rPr>
                <w:sz w:val="24"/>
              </w:rPr>
              <w:t xml:space="preserve">11:40～11:55 </w:t>
            </w:r>
            <w:r>
              <w:rPr>
                <w:sz w:val="24"/>
              </w:rPr>
              <w:tab/>
            </w:r>
            <w:r>
              <w:rPr>
                <w:rFonts w:hint="eastAsia"/>
                <w:sz w:val="24"/>
              </w:rPr>
              <w:t xml:space="preserve"> </w:t>
            </w:r>
            <w:r>
              <w:rPr>
                <w:sz w:val="24"/>
              </w:rPr>
              <w:t>清洁</w:t>
            </w:r>
          </w:p>
          <w:p w:rsidR="00E7491C" w:rsidRDefault="00C066FB" w:rsidP="00777FDB">
            <w:pPr>
              <w:tabs>
                <w:tab w:val="center" w:pos="842"/>
                <w:tab w:val="center" w:pos="2284"/>
              </w:tabs>
              <w:spacing w:after="36" w:line="360" w:lineRule="auto"/>
              <w:ind w:left="0" w:right="0" w:firstLine="0"/>
            </w:pPr>
            <w:r>
              <w:rPr>
                <w:rFonts w:ascii="Calibri" w:eastAsia="Calibri" w:hAnsi="Calibri" w:cs="Calibri"/>
                <w:sz w:val="22"/>
              </w:rPr>
              <w:tab/>
            </w:r>
            <w:r>
              <w:rPr>
                <w:sz w:val="24"/>
              </w:rPr>
              <w:t xml:space="preserve">11:55～13:30 </w:t>
            </w:r>
            <w:r>
              <w:rPr>
                <w:sz w:val="24"/>
              </w:rPr>
              <w:tab/>
            </w:r>
            <w:r>
              <w:rPr>
                <w:rFonts w:hint="eastAsia"/>
                <w:sz w:val="24"/>
              </w:rPr>
              <w:t xml:space="preserve"> </w:t>
            </w:r>
            <w:r>
              <w:rPr>
                <w:sz w:val="24"/>
              </w:rPr>
              <w:t>就餐</w:t>
            </w:r>
          </w:p>
          <w:p w:rsidR="00E7491C" w:rsidRDefault="00C066FB" w:rsidP="00777FDB">
            <w:pPr>
              <w:spacing w:after="11" w:line="360" w:lineRule="auto"/>
              <w:ind w:left="122" w:right="0" w:firstLine="0"/>
            </w:pPr>
            <w:r>
              <w:rPr>
                <w:sz w:val="24"/>
              </w:rPr>
              <w:t xml:space="preserve">13:30～15:00 </w:t>
            </w:r>
            <w:r>
              <w:rPr>
                <w:rFonts w:hint="eastAsia"/>
                <w:sz w:val="24"/>
              </w:rPr>
              <w:t xml:space="preserve">   </w:t>
            </w:r>
            <w:r w:rsidR="00777FDB">
              <w:rPr>
                <w:sz w:val="24"/>
              </w:rPr>
              <w:t xml:space="preserve"> </w:t>
            </w:r>
            <w:r>
              <w:rPr>
                <w:sz w:val="24"/>
              </w:rPr>
              <w:t>模块 G 技能竞赛</w:t>
            </w:r>
          </w:p>
          <w:p w:rsidR="00E7491C" w:rsidRDefault="00C066FB" w:rsidP="00777FDB">
            <w:pPr>
              <w:spacing w:after="16" w:line="360" w:lineRule="auto"/>
              <w:ind w:left="122" w:right="0" w:firstLine="0"/>
            </w:pPr>
            <w:r>
              <w:rPr>
                <w:sz w:val="24"/>
              </w:rPr>
              <w:t xml:space="preserve">15:10～17:10 </w:t>
            </w:r>
            <w:r>
              <w:rPr>
                <w:rFonts w:hint="eastAsia"/>
                <w:sz w:val="24"/>
              </w:rPr>
              <w:t xml:space="preserve">   </w:t>
            </w:r>
            <w:r w:rsidR="00777FDB">
              <w:rPr>
                <w:sz w:val="24"/>
              </w:rPr>
              <w:t xml:space="preserve"> </w:t>
            </w:r>
            <w:r>
              <w:rPr>
                <w:sz w:val="24"/>
              </w:rPr>
              <w:t>模块 I 技能竞赛</w:t>
            </w:r>
          </w:p>
          <w:p w:rsidR="00E7491C" w:rsidRDefault="00C066FB" w:rsidP="00777FDB">
            <w:pPr>
              <w:tabs>
                <w:tab w:val="center" w:pos="542"/>
                <w:tab w:val="center" w:pos="2715"/>
              </w:tabs>
              <w:spacing w:after="0" w:line="360" w:lineRule="auto"/>
              <w:ind w:left="0" w:right="0" w:firstLine="0"/>
            </w:pPr>
            <w:r>
              <w:rPr>
                <w:rFonts w:ascii="Calibri" w:eastAsia="Calibri" w:hAnsi="Calibri" w:cs="Calibri"/>
                <w:sz w:val="22"/>
              </w:rPr>
              <w:tab/>
            </w:r>
            <w:r>
              <w:rPr>
                <w:sz w:val="24"/>
              </w:rPr>
              <w:t>17:10～</w:t>
            </w:r>
            <w:r>
              <w:rPr>
                <w:sz w:val="24"/>
              </w:rPr>
              <w:tab/>
            </w:r>
            <w:r w:rsidR="00777FDB">
              <w:rPr>
                <w:sz w:val="24"/>
              </w:rPr>
              <w:t xml:space="preserve">   </w:t>
            </w:r>
            <w:r>
              <w:rPr>
                <w:sz w:val="24"/>
              </w:rPr>
              <w:t>封闭竞赛场地</w:t>
            </w:r>
          </w:p>
        </w:tc>
        <w:tc>
          <w:tcPr>
            <w:tcW w:w="1547" w:type="dxa"/>
            <w:tcBorders>
              <w:top w:val="single" w:sz="2" w:space="0" w:color="000000"/>
              <w:left w:val="single" w:sz="2" w:space="0" w:color="000000"/>
              <w:bottom w:val="single" w:sz="2" w:space="0" w:color="000000"/>
              <w:right w:val="single" w:sz="12" w:space="0" w:color="000000"/>
            </w:tcBorders>
          </w:tcPr>
          <w:p w:rsidR="00E7491C" w:rsidRDefault="00E7491C">
            <w:pPr>
              <w:spacing w:after="160"/>
              <w:ind w:left="0" w:right="0" w:firstLine="0"/>
            </w:pPr>
          </w:p>
        </w:tc>
      </w:tr>
    </w:tbl>
    <w:p w:rsidR="00777FDB" w:rsidRDefault="00777FDB">
      <w:pPr>
        <w:pStyle w:val="1"/>
      </w:pPr>
    </w:p>
    <w:p w:rsidR="00E7491C" w:rsidRDefault="00C066FB">
      <w:pPr>
        <w:pStyle w:val="1"/>
      </w:pPr>
      <w:r>
        <w:t>六、竞赛赛卷</w:t>
      </w:r>
    </w:p>
    <w:p w:rsidR="00E7491C" w:rsidRDefault="00C066FB">
      <w:pPr>
        <w:spacing w:line="415" w:lineRule="auto"/>
        <w:ind w:left="694" w:right="430"/>
      </w:pPr>
      <w:r>
        <w:t>（一）比赛项目</w:t>
      </w:r>
    </w:p>
    <w:p w:rsidR="00E7491C" w:rsidRDefault="00C066FB" w:rsidP="003C30F3">
      <w:pPr>
        <w:spacing w:line="415" w:lineRule="auto"/>
        <w:ind w:right="430"/>
      </w:pPr>
      <w:r>
        <w:t>模块A：花束设计与制作要求：绑在一个点的螺旋状花束，使用绑缚设计，放置在水盘中保鲜。</w:t>
      </w:r>
    </w:p>
    <w:p w:rsidR="00E7491C" w:rsidRDefault="00C066FB" w:rsidP="003C30F3">
      <w:pPr>
        <w:spacing w:after="234"/>
        <w:ind w:right="0"/>
      </w:pPr>
      <w:r>
        <w:t>材料：必须使用指定材料，其他材料自选。</w:t>
      </w:r>
    </w:p>
    <w:p w:rsidR="00E7491C" w:rsidRDefault="00C066FB" w:rsidP="003C30F3">
      <w:pPr>
        <w:spacing w:after="212" w:line="414" w:lineRule="auto"/>
        <w:ind w:right="3786"/>
      </w:pPr>
      <w:r>
        <w:t>技巧：自由选择设计：自由选择</w:t>
      </w:r>
    </w:p>
    <w:p w:rsidR="00E7491C" w:rsidRDefault="00C066FB" w:rsidP="003C30F3">
      <w:pPr>
        <w:spacing w:after="131" w:line="413" w:lineRule="auto"/>
        <w:ind w:right="0"/>
      </w:pPr>
      <w:r>
        <w:lastRenderedPageBreak/>
        <w:t>模块C：新娘花饰设计与制作要求：根据所给材料和图片设计和制作一个新娘花饰。新娘花饰必须在新娘的手或者小臂上进行（从肘部往下部分）。</w:t>
      </w:r>
    </w:p>
    <w:p w:rsidR="00E7491C" w:rsidRDefault="00C066FB">
      <w:pPr>
        <w:spacing w:line="414" w:lineRule="auto"/>
        <w:ind w:left="432" w:right="0"/>
      </w:pPr>
      <w:r>
        <w:t>材料：在所提供的材料中自由选择</w:t>
      </w:r>
    </w:p>
    <w:p w:rsidR="00E7491C" w:rsidRDefault="00C066FB">
      <w:pPr>
        <w:spacing w:line="414" w:lineRule="auto"/>
        <w:ind w:left="432" w:right="0"/>
      </w:pPr>
      <w:r>
        <w:t>技巧：自由选择设计：</w:t>
      </w:r>
    </w:p>
    <w:p w:rsidR="00E7491C" w:rsidRDefault="00C066FB">
      <w:pPr>
        <w:spacing w:line="414" w:lineRule="auto"/>
        <w:ind w:left="432" w:right="0"/>
      </w:pPr>
      <w:r>
        <w:t>自由选择模块E：盘花作品</w:t>
      </w:r>
    </w:p>
    <w:p w:rsidR="00E7491C" w:rsidRDefault="00C066FB">
      <w:pPr>
        <w:spacing w:line="414" w:lineRule="auto"/>
        <w:ind w:left="432" w:right="0"/>
      </w:pPr>
      <w:r>
        <w:t>创作要求：依据作品主题，使用指定容器，创作中国传统插花盘</w:t>
      </w:r>
    </w:p>
    <w:p w:rsidR="00E7491C" w:rsidRDefault="00C066FB">
      <w:pPr>
        <w:spacing w:line="414" w:lineRule="auto"/>
        <w:ind w:left="432" w:right="0"/>
      </w:pPr>
      <w:r>
        <w:t>花作品主题：指定主题</w:t>
      </w:r>
    </w:p>
    <w:p w:rsidR="00E7491C" w:rsidRDefault="00C066FB">
      <w:pPr>
        <w:spacing w:line="414" w:lineRule="auto"/>
        <w:ind w:left="432" w:right="0"/>
      </w:pPr>
      <w:r>
        <w:t>材料：指定盘花容器</w:t>
      </w:r>
    </w:p>
    <w:p w:rsidR="00E7491C" w:rsidRDefault="00C066FB">
      <w:pPr>
        <w:spacing w:line="412" w:lineRule="auto"/>
        <w:ind w:left="433" w:right="5172"/>
      </w:pPr>
      <w:r>
        <w:t>技巧：剑山固定</w:t>
      </w:r>
    </w:p>
    <w:p w:rsidR="00E7491C" w:rsidRDefault="00C066FB">
      <w:pPr>
        <w:spacing w:line="414" w:lineRule="auto"/>
        <w:ind w:left="432" w:right="0"/>
      </w:pPr>
      <w:r>
        <w:t>模块F：选考 1（现代花艺）作品创作要求：赛题在现代花艺选考模块中随机抽取一个。</w:t>
      </w:r>
    </w:p>
    <w:p w:rsidR="00E7491C" w:rsidRDefault="00C066FB">
      <w:pPr>
        <w:spacing w:line="414" w:lineRule="auto"/>
        <w:ind w:left="432" w:right="0"/>
      </w:pPr>
      <w:r>
        <w:t>模块G: 选考 2(传统插花）作品创作要求：随机抽取中国传统插花筒花或篮花作品 1 件。</w:t>
      </w:r>
    </w:p>
    <w:p w:rsidR="00E7491C" w:rsidRDefault="00C066FB">
      <w:pPr>
        <w:spacing w:line="414" w:lineRule="auto"/>
        <w:ind w:left="433" w:right="2378"/>
      </w:pPr>
      <w:r>
        <w:t>主题：指定主题</w:t>
      </w:r>
    </w:p>
    <w:p w:rsidR="00E7491C" w:rsidRDefault="00C066FB">
      <w:pPr>
        <w:spacing w:line="414" w:lineRule="auto"/>
        <w:ind w:left="433" w:right="2378"/>
      </w:pPr>
      <w:r>
        <w:t>花器：按选考模块指定容器。</w:t>
      </w:r>
    </w:p>
    <w:p w:rsidR="00E7491C" w:rsidRDefault="00C066FB">
      <w:pPr>
        <w:spacing w:line="413" w:lineRule="auto"/>
        <w:ind w:left="433" w:right="1406"/>
      </w:pPr>
      <w:r>
        <w:t>技巧：筒花撒固定、篮花剑山固定。</w:t>
      </w:r>
    </w:p>
    <w:p w:rsidR="00E7491C" w:rsidRDefault="00C066FB">
      <w:pPr>
        <w:spacing w:line="413" w:lineRule="auto"/>
        <w:ind w:left="433" w:right="1406"/>
      </w:pPr>
      <w:r>
        <w:t>模块I: 选考 3(传统插花）作品</w:t>
      </w:r>
    </w:p>
    <w:p w:rsidR="00E7491C" w:rsidRDefault="00C066FB">
      <w:pPr>
        <w:spacing w:line="414" w:lineRule="auto"/>
        <w:ind w:left="432" w:right="0"/>
      </w:pPr>
      <w:r>
        <w:t>创作要求：随机抽取中国传统插花缸花或碗花作品 1 件。</w:t>
      </w:r>
    </w:p>
    <w:p w:rsidR="00E7491C" w:rsidRDefault="00C066FB">
      <w:pPr>
        <w:spacing w:after="0" w:line="414" w:lineRule="auto"/>
        <w:ind w:left="433" w:right="2659" w:firstLine="0"/>
      </w:pPr>
      <w:r>
        <w:t>主题：指定主题材料：按选考模块指定容器技巧：缸花撒固定、碗花剑山固定。</w:t>
      </w:r>
    </w:p>
    <w:p w:rsidR="00E7491C" w:rsidRDefault="00C066FB">
      <w:pPr>
        <w:spacing w:line="414" w:lineRule="auto"/>
        <w:ind w:left="432" w:right="0"/>
        <w:rPr>
          <w:sz w:val="30"/>
          <w:szCs w:val="30"/>
        </w:rPr>
      </w:pPr>
      <w:r>
        <w:rPr>
          <w:sz w:val="30"/>
          <w:szCs w:val="30"/>
        </w:rPr>
        <w:t>七、竞赛规则</w:t>
      </w:r>
    </w:p>
    <w:p w:rsidR="00E7491C" w:rsidRDefault="00C066FB">
      <w:pPr>
        <w:spacing w:line="414" w:lineRule="auto"/>
        <w:ind w:left="432" w:right="0"/>
      </w:pPr>
      <w:r>
        <w:lastRenderedPageBreak/>
        <w:t>(一)裁判组成裁判组 3 人，裁判长 1 名，打分裁判 2名。</w:t>
      </w:r>
    </w:p>
    <w:p w:rsidR="00E7491C" w:rsidRDefault="00C066FB">
      <w:pPr>
        <w:spacing w:after="236"/>
        <w:ind w:left="122" w:right="0" w:firstLineChars="103" w:firstLine="288"/>
      </w:pPr>
      <w:r>
        <w:t>(二)选手要求</w:t>
      </w:r>
    </w:p>
    <w:p w:rsidR="00E7491C" w:rsidRDefault="00562C1A" w:rsidP="00562C1A">
      <w:pPr>
        <w:spacing w:after="4" w:line="419" w:lineRule="auto"/>
        <w:ind w:left="126" w:right="181" w:firstLineChars="200" w:firstLine="560"/>
        <w:jc w:val="both"/>
      </w:pPr>
      <w:r>
        <w:t>1.</w:t>
      </w:r>
      <w:r w:rsidR="00C066FB">
        <w:t>参赛选手须为高职院校全日制在籍学生；本科院校中高职类全日制在籍学生；五年制高职四、五年级学生，参赛选手年龄须不超过 25 周岁，年龄计算的截止时间以 2021 年5 月1 日为准。</w:t>
      </w:r>
    </w:p>
    <w:p w:rsidR="00E7491C" w:rsidRDefault="00C066FB" w:rsidP="00562C1A">
      <w:pPr>
        <w:spacing w:line="414" w:lineRule="auto"/>
        <w:ind w:left="126" w:right="0" w:firstLineChars="200" w:firstLine="560"/>
      </w:pPr>
      <w:r>
        <w:t>2.参赛选手报名获得确认后不得随意更换。如比赛前参赛选手因故无法参赛，须由省级教育行政部门于本赛项开赛 10 个工作日之前出具书面说明，经大赛执委会办公室核实后予以更换。竞赛开始后，参赛队不得更换参赛队员。</w:t>
      </w:r>
    </w:p>
    <w:p w:rsidR="00E7491C" w:rsidRDefault="00C066FB" w:rsidP="00562C1A">
      <w:pPr>
        <w:spacing w:line="414" w:lineRule="auto"/>
        <w:ind w:left="121" w:right="0" w:firstLineChars="150" w:firstLine="420"/>
      </w:pPr>
      <w:r>
        <w:t>3.参赛选手应遵守赛场纪律，服从赛项执委会的指挥和安排，爱护比赛场地的设备和器材。</w:t>
      </w:r>
    </w:p>
    <w:p w:rsidR="00E7491C" w:rsidRDefault="00C066FB" w:rsidP="00562C1A">
      <w:pPr>
        <w:spacing w:line="414" w:lineRule="auto"/>
        <w:ind w:left="121" w:right="0" w:firstLineChars="100" w:firstLine="280"/>
      </w:pPr>
      <w:r>
        <w:t>4.凡在往届全国职业院校技能大赛中获一等奖的选手，不再参加同一项目同一组别的比赛。</w:t>
      </w:r>
    </w:p>
    <w:p w:rsidR="00E7491C" w:rsidRDefault="00C066FB" w:rsidP="00562C1A">
      <w:pPr>
        <w:spacing w:line="414" w:lineRule="auto"/>
        <w:ind w:left="0" w:right="0" w:firstLineChars="200" w:firstLine="560"/>
      </w:pPr>
      <w:r>
        <w:t>5.各省教育行政部门负责本地区参赛学生的资格审查工作。</w:t>
      </w:r>
    </w:p>
    <w:p w:rsidR="00E7491C" w:rsidRDefault="00C066FB">
      <w:pPr>
        <w:spacing w:after="0" w:line="414" w:lineRule="auto"/>
        <w:ind w:left="433" w:right="2659" w:firstLine="0"/>
        <w:rPr>
          <w:sz w:val="30"/>
          <w:szCs w:val="30"/>
        </w:rPr>
      </w:pPr>
      <w:r>
        <w:rPr>
          <w:sz w:val="30"/>
          <w:szCs w:val="30"/>
        </w:rPr>
        <w:t>八、竞赛环境</w:t>
      </w:r>
    </w:p>
    <w:p w:rsidR="00E7491C" w:rsidRDefault="00C066FB">
      <w:pPr>
        <w:spacing w:after="0" w:line="414" w:lineRule="auto"/>
        <w:ind w:left="433" w:right="2659" w:firstLine="0"/>
      </w:pPr>
      <w:r>
        <w:t>场地及周边环境</w:t>
      </w:r>
    </w:p>
    <w:p w:rsidR="00E7491C" w:rsidRDefault="00C066FB">
      <w:pPr>
        <w:spacing w:line="414" w:lineRule="auto"/>
        <w:ind w:left="151" w:right="0" w:firstLine="559"/>
      </w:pPr>
      <w:r>
        <w:rPr>
          <w:sz w:val="26"/>
        </w:rPr>
        <w:t>1.</w:t>
      </w:r>
      <w:r>
        <w:t>场地环境应按照花艺赛项技术要求进行布置，整个比赛场地应保持通畅和开放，配套提供稳定的水、电、气源和供电应急设备，并配备防火防爆及其他安全设施，以防突发事件。</w:t>
      </w:r>
    </w:p>
    <w:p w:rsidR="00E7491C" w:rsidRDefault="00C066FB">
      <w:pPr>
        <w:spacing w:line="415" w:lineRule="auto"/>
        <w:ind w:left="151" w:right="0" w:firstLine="559"/>
      </w:pPr>
      <w:r>
        <w:rPr>
          <w:sz w:val="26"/>
        </w:rPr>
        <w:t>2.</w:t>
      </w:r>
      <w:r>
        <w:t>赛场周边设有卫生间、维修服务、医疗站等公共服务区和紧急疏散通道，并在赛场周围设置隔离带。</w:t>
      </w:r>
    </w:p>
    <w:p w:rsidR="00E7491C" w:rsidRPr="00562C1A" w:rsidRDefault="00C066FB">
      <w:pPr>
        <w:numPr>
          <w:ilvl w:val="0"/>
          <w:numId w:val="22"/>
        </w:numPr>
        <w:spacing w:after="228"/>
        <w:ind w:right="0" w:hanging="842"/>
        <w:rPr>
          <w:color w:val="auto"/>
        </w:rPr>
      </w:pPr>
      <w:r w:rsidRPr="00562C1A">
        <w:rPr>
          <w:color w:val="auto"/>
        </w:rPr>
        <w:t>场内设施及布局</w:t>
      </w:r>
    </w:p>
    <w:p w:rsidR="00E7491C" w:rsidRPr="00562C1A" w:rsidRDefault="00C066FB">
      <w:pPr>
        <w:numPr>
          <w:ilvl w:val="0"/>
          <w:numId w:val="23"/>
        </w:numPr>
        <w:spacing w:after="268"/>
        <w:ind w:right="0" w:firstLine="559"/>
        <w:rPr>
          <w:color w:val="auto"/>
        </w:rPr>
      </w:pPr>
      <w:r w:rsidRPr="00562C1A">
        <w:rPr>
          <w:color w:val="auto"/>
        </w:rPr>
        <w:t>总竞赛场地总竞赛场地以现场规划面积为准。</w:t>
      </w:r>
      <w:r w:rsidRPr="00562C1A">
        <w:rPr>
          <w:rFonts w:hint="eastAsia"/>
          <w:color w:val="auto"/>
        </w:rPr>
        <w:t xml:space="preserve"> </w:t>
      </w:r>
    </w:p>
    <w:p w:rsidR="00E7491C" w:rsidRDefault="00C066FB">
      <w:pPr>
        <w:numPr>
          <w:ilvl w:val="0"/>
          <w:numId w:val="23"/>
        </w:numPr>
        <w:spacing w:line="423" w:lineRule="auto"/>
        <w:ind w:right="0" w:firstLine="559"/>
      </w:pPr>
      <w:r w:rsidRPr="00562C1A">
        <w:rPr>
          <w:color w:val="auto"/>
        </w:rPr>
        <w:lastRenderedPageBreak/>
        <w:t>每竞赛工位的操作面</w:t>
      </w:r>
      <w:bookmarkStart w:id="0" w:name="_GoBack"/>
      <w:bookmarkEnd w:id="0"/>
      <w:r w:rsidRPr="00562C1A">
        <w:rPr>
          <w:color w:val="auto"/>
        </w:rPr>
        <w:t xml:space="preserve">积和展示面积以现场规划面积为准，需 </w:t>
      </w:r>
      <w:r w:rsidRPr="00562C1A">
        <w:rPr>
          <w:rFonts w:hint="eastAsia"/>
          <w:color w:val="auto"/>
        </w:rPr>
        <w:t>8</w:t>
      </w:r>
      <w:r w:rsidRPr="00562C1A">
        <w:rPr>
          <w:color w:val="auto"/>
        </w:rPr>
        <w:t>个工位。工位采用中性色隔断，三面隔墙，一面展示，比赛</w:t>
      </w:r>
      <w:r>
        <w:t>过程中所有参赛选手互不可见。</w:t>
      </w:r>
    </w:p>
    <w:p w:rsidR="00E7491C" w:rsidRDefault="00C066FB">
      <w:pPr>
        <w:numPr>
          <w:ilvl w:val="0"/>
          <w:numId w:val="23"/>
        </w:numPr>
        <w:spacing w:line="422" w:lineRule="auto"/>
        <w:ind w:right="0" w:firstLine="559"/>
      </w:pPr>
      <w:r>
        <w:t>竞赛场地内应设置花材储藏间、裁判工作间(至少每人一个工作椅和供所有裁判开会工作的会议桌)、裁判选手讨论区(至少每人一个工作椅以及配备电脑和投影仪)、录分室和统分室。</w:t>
      </w:r>
    </w:p>
    <w:p w:rsidR="00E7491C" w:rsidRDefault="00C066FB">
      <w:pPr>
        <w:spacing w:after="0" w:line="414" w:lineRule="auto"/>
        <w:ind w:left="433" w:right="2659" w:firstLine="0"/>
      </w:pPr>
      <w:r>
        <w:t>场地布局以现场规划</w:t>
      </w:r>
      <w:r>
        <w:rPr>
          <w:rFonts w:hint="eastAsia"/>
        </w:rPr>
        <w:t>为准。</w:t>
      </w:r>
    </w:p>
    <w:p w:rsidR="00E7491C" w:rsidRDefault="00C066FB">
      <w:pPr>
        <w:spacing w:after="0" w:line="414" w:lineRule="auto"/>
        <w:ind w:left="433" w:right="2659" w:firstLine="0"/>
        <w:rPr>
          <w:sz w:val="30"/>
          <w:szCs w:val="30"/>
        </w:rPr>
      </w:pPr>
      <w:r>
        <w:rPr>
          <w:sz w:val="30"/>
          <w:szCs w:val="30"/>
        </w:rPr>
        <w:t>九、技术规范</w:t>
      </w:r>
    </w:p>
    <w:p w:rsidR="00E7491C" w:rsidRDefault="00C066FB">
      <w:pPr>
        <w:numPr>
          <w:ilvl w:val="0"/>
          <w:numId w:val="23"/>
        </w:numPr>
        <w:spacing w:line="422" w:lineRule="auto"/>
        <w:ind w:right="0" w:firstLine="559"/>
      </w:pPr>
      <w:r>
        <w:t>以教育部颁布的职业学校相关专业教学指导方案，以世界技能大赛花艺赛和国家职业技能花艺环境设计师的知识和技能要求为基础。</w:t>
      </w:r>
    </w:p>
    <w:p w:rsidR="00E7491C" w:rsidRDefault="00C066FB">
      <w:pPr>
        <w:spacing w:line="424" w:lineRule="auto"/>
        <w:ind w:left="710" w:right="2085"/>
      </w:pPr>
      <w:r>
        <w:t>引用职业标准：第45 届世界技能大赛花艺项目技能标准规范；花艺环境设计师职业标准。</w:t>
      </w:r>
    </w:p>
    <w:p w:rsidR="00E7491C" w:rsidRDefault="00C066FB">
      <w:pPr>
        <w:spacing w:line="424" w:lineRule="auto"/>
        <w:ind w:right="2085"/>
        <w:rPr>
          <w:sz w:val="30"/>
          <w:szCs w:val="30"/>
        </w:rPr>
      </w:pPr>
      <w:r>
        <w:rPr>
          <w:rFonts w:hint="eastAsia"/>
          <w:sz w:val="30"/>
          <w:szCs w:val="30"/>
        </w:rPr>
        <w:t>十、技术平台</w:t>
      </w:r>
    </w:p>
    <w:p w:rsidR="00E7491C" w:rsidRDefault="00E7491C">
      <w:pPr>
        <w:rPr>
          <w:sz w:val="30"/>
          <w:szCs w:val="30"/>
        </w:rPr>
        <w:sectPr w:rsidR="00E7491C">
          <w:pgSz w:w="11910" w:h="16840"/>
          <w:pgMar w:top="1183" w:right="1833" w:bottom="1304" w:left="1646" w:header="720" w:footer="720" w:gutter="0"/>
          <w:cols w:space="720"/>
        </w:sectPr>
      </w:pPr>
    </w:p>
    <w:p w:rsidR="00E7491C" w:rsidRDefault="00C066FB">
      <w:pPr>
        <w:spacing w:after="167"/>
        <w:ind w:left="770" w:right="0"/>
      </w:pPr>
      <w:r>
        <w:rPr>
          <w:rFonts w:hint="eastAsia"/>
        </w:rPr>
        <w:lastRenderedPageBreak/>
        <w:t>1</w:t>
      </w:r>
      <w:r>
        <w:t>. 选手自备的设备和工具</w:t>
      </w:r>
    </w:p>
    <w:p w:rsidR="00E7491C" w:rsidRDefault="00C066FB">
      <w:pPr>
        <w:spacing w:after="0"/>
        <w:ind w:left="10" w:right="2716" w:hanging="10"/>
        <w:jc w:val="right"/>
      </w:pPr>
      <w:r>
        <w:rPr>
          <w:sz w:val="24"/>
        </w:rPr>
        <w:t xml:space="preserve">表 </w:t>
      </w:r>
      <w:r>
        <w:rPr>
          <w:rFonts w:hint="eastAsia"/>
          <w:sz w:val="24"/>
        </w:rPr>
        <w:t>6</w:t>
      </w:r>
      <w:r>
        <w:rPr>
          <w:sz w:val="24"/>
        </w:rPr>
        <w:t xml:space="preserve"> 选手自备设备清单</w:t>
      </w:r>
    </w:p>
    <w:tbl>
      <w:tblPr>
        <w:tblStyle w:val="TableGrid"/>
        <w:tblW w:w="8189" w:type="dxa"/>
        <w:tblInd w:w="-94" w:type="dxa"/>
        <w:tblCellMar>
          <w:top w:w="6" w:type="dxa"/>
          <w:left w:w="112" w:type="dxa"/>
          <w:right w:w="82" w:type="dxa"/>
        </w:tblCellMar>
        <w:tblLook w:val="04A0" w:firstRow="1" w:lastRow="0" w:firstColumn="1" w:lastColumn="0" w:noHBand="0" w:noVBand="1"/>
      </w:tblPr>
      <w:tblGrid>
        <w:gridCol w:w="3370"/>
        <w:gridCol w:w="849"/>
        <w:gridCol w:w="3970"/>
      </w:tblGrid>
      <w:tr w:rsidR="00E7491C">
        <w:trPr>
          <w:trHeight w:val="554"/>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工具照片</w:t>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数量</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工具名称及备注</w:t>
            </w:r>
          </w:p>
        </w:tc>
      </w:tr>
      <w:tr w:rsidR="00E7491C">
        <w:trPr>
          <w:trHeight w:val="1137"/>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28" w:right="0" w:firstLine="0"/>
            </w:pPr>
            <w:r>
              <w:rPr>
                <w:noProof/>
              </w:rPr>
              <w:drawing>
                <wp:inline distT="0" distB="0" distL="0" distR="0">
                  <wp:extent cx="873125" cy="574040"/>
                  <wp:effectExtent l="0" t="0" r="0" b="0"/>
                  <wp:docPr id="2472" name="Picture 2472"/>
                  <wp:cNvGraphicFramePr/>
                  <a:graphic xmlns:a="http://schemas.openxmlformats.org/drawingml/2006/main">
                    <a:graphicData uri="http://schemas.openxmlformats.org/drawingml/2006/picture">
                      <pic:pic xmlns:pic="http://schemas.openxmlformats.org/drawingml/2006/picture">
                        <pic:nvPicPr>
                          <pic:cNvPr id="2472" name="Picture 2472"/>
                          <pic:cNvPicPr/>
                        </pic:nvPicPr>
                        <pic:blipFill>
                          <a:blip r:embed="rId8"/>
                          <a:stretch>
                            <a:fillRect/>
                          </a:stretch>
                        </pic:blipFill>
                        <pic:spPr>
                          <a:xfrm>
                            <a:off x="0" y="0"/>
                            <a:ext cx="873252" cy="57454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line="261" w:lineRule="auto"/>
              <w:ind w:left="1" w:right="0" w:firstLine="0"/>
              <w:jc w:val="both"/>
            </w:pPr>
            <w:r>
              <w:rPr>
                <w:sz w:val="24"/>
              </w:rPr>
              <w:t>工具箱: 400mm*600mm*400mm。选手自要的工具(等用盒于最的电钻以</w:t>
            </w:r>
          </w:p>
          <w:p w:rsidR="00E7491C" w:rsidRDefault="00C066FB">
            <w:pPr>
              <w:spacing w:after="0"/>
              <w:ind w:left="1" w:right="0" w:firstLine="0"/>
            </w:pPr>
            <w:r>
              <w:rPr>
                <w:sz w:val="24"/>
              </w:rPr>
              <w:t>外)。大小必须能装进工具箱里。</w:t>
            </w:r>
          </w:p>
        </w:tc>
      </w:tr>
      <w:tr w:rsidR="00E7491C">
        <w:trPr>
          <w:trHeight w:val="989"/>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545" w:right="0" w:firstLine="0"/>
            </w:pPr>
            <w:r>
              <w:rPr>
                <w:noProof/>
              </w:rPr>
              <w:drawing>
                <wp:inline distT="0" distB="0" distL="0" distR="0">
                  <wp:extent cx="203835" cy="502920"/>
                  <wp:effectExtent l="0" t="0" r="0" b="0"/>
                  <wp:docPr id="2485" name="Picture 2485"/>
                  <wp:cNvGraphicFramePr/>
                  <a:graphic xmlns:a="http://schemas.openxmlformats.org/drawingml/2006/main">
                    <a:graphicData uri="http://schemas.openxmlformats.org/drawingml/2006/picture">
                      <pic:pic xmlns:pic="http://schemas.openxmlformats.org/drawingml/2006/picture">
                        <pic:nvPicPr>
                          <pic:cNvPr id="2485" name="Picture 2485"/>
                          <pic:cNvPicPr/>
                        </pic:nvPicPr>
                        <pic:blipFill>
                          <a:blip r:embed="rId9"/>
                          <a:stretch>
                            <a:fillRect/>
                          </a:stretch>
                        </pic:blipFill>
                        <pic:spPr>
                          <a:xfrm>
                            <a:off x="0" y="0"/>
                            <a:ext cx="204216" cy="50292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1-3</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切花刀</w:t>
            </w:r>
          </w:p>
        </w:tc>
      </w:tr>
      <w:tr w:rsidR="00E7491C">
        <w:trPr>
          <w:trHeight w:val="703"/>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71" w:right="0" w:firstLine="0"/>
            </w:pPr>
            <w:r>
              <w:rPr>
                <w:noProof/>
              </w:rPr>
              <w:drawing>
                <wp:inline distT="0" distB="0" distL="0" distR="0">
                  <wp:extent cx="527050" cy="371475"/>
                  <wp:effectExtent l="0" t="0" r="0" b="0"/>
                  <wp:docPr id="2489" name="Picture 2489"/>
                  <wp:cNvGraphicFramePr/>
                  <a:graphic xmlns:a="http://schemas.openxmlformats.org/drawingml/2006/main">
                    <a:graphicData uri="http://schemas.openxmlformats.org/drawingml/2006/picture">
                      <pic:pic xmlns:pic="http://schemas.openxmlformats.org/drawingml/2006/picture">
                        <pic:nvPicPr>
                          <pic:cNvPr id="2489" name="Picture 2489"/>
                          <pic:cNvPicPr/>
                        </pic:nvPicPr>
                        <pic:blipFill>
                          <a:blip r:embed="rId10"/>
                          <a:stretch>
                            <a:fillRect/>
                          </a:stretch>
                        </pic:blipFill>
                        <pic:spPr>
                          <a:xfrm>
                            <a:off x="0" y="0"/>
                            <a:ext cx="527304" cy="371856"/>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1-5</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镊子</w:t>
            </w:r>
          </w:p>
        </w:tc>
      </w:tr>
      <w:tr w:rsidR="00E7491C">
        <w:trPr>
          <w:trHeight w:val="948"/>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noProof/>
              </w:rPr>
              <w:drawing>
                <wp:inline distT="0" distB="0" distL="0" distR="0">
                  <wp:extent cx="789305" cy="457200"/>
                  <wp:effectExtent l="0" t="0" r="0" b="0"/>
                  <wp:docPr id="2493" name="Picture 2493"/>
                  <wp:cNvGraphicFramePr/>
                  <a:graphic xmlns:a="http://schemas.openxmlformats.org/drawingml/2006/main">
                    <a:graphicData uri="http://schemas.openxmlformats.org/drawingml/2006/picture">
                      <pic:pic xmlns:pic="http://schemas.openxmlformats.org/drawingml/2006/picture">
                        <pic:nvPicPr>
                          <pic:cNvPr id="2493" name="Picture 2493"/>
                          <pic:cNvPicPr/>
                        </pic:nvPicPr>
                        <pic:blipFill>
                          <a:blip r:embed="rId11"/>
                          <a:stretch>
                            <a:fillRect/>
                          </a:stretch>
                        </pic:blipFill>
                        <pic:spPr>
                          <a:xfrm>
                            <a:off x="0" y="0"/>
                            <a:ext cx="789432" cy="45720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1-3</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钳子</w:t>
            </w:r>
          </w:p>
        </w:tc>
      </w:tr>
      <w:tr w:rsidR="00E7491C">
        <w:trPr>
          <w:trHeight w:val="1257"/>
        </w:trPr>
        <w:tc>
          <w:tcPr>
            <w:tcW w:w="3370" w:type="dxa"/>
            <w:tcBorders>
              <w:top w:val="single" w:sz="4" w:space="0" w:color="000000"/>
              <w:left w:val="single" w:sz="4" w:space="0" w:color="000000"/>
              <w:bottom w:val="single" w:sz="6" w:space="0" w:color="000000"/>
              <w:right w:val="single" w:sz="4" w:space="0" w:color="000000"/>
            </w:tcBorders>
          </w:tcPr>
          <w:p w:rsidR="00E7491C" w:rsidRDefault="00C066FB">
            <w:pPr>
              <w:spacing w:after="0"/>
              <w:ind w:left="101" w:right="0" w:firstLine="0"/>
            </w:pPr>
            <w:r>
              <w:rPr>
                <w:noProof/>
              </w:rPr>
              <w:drawing>
                <wp:inline distT="0" distB="0" distL="0" distR="0">
                  <wp:extent cx="1139825" cy="659765"/>
                  <wp:effectExtent l="0" t="0" r="0" b="0"/>
                  <wp:docPr id="2497" name="Picture 2497"/>
                  <wp:cNvGraphicFramePr/>
                  <a:graphic xmlns:a="http://schemas.openxmlformats.org/drawingml/2006/main">
                    <a:graphicData uri="http://schemas.openxmlformats.org/drawingml/2006/picture">
                      <pic:pic xmlns:pic="http://schemas.openxmlformats.org/drawingml/2006/picture">
                        <pic:nvPicPr>
                          <pic:cNvPr id="2497" name="Picture 2497"/>
                          <pic:cNvPicPr/>
                        </pic:nvPicPr>
                        <pic:blipFill>
                          <a:blip r:embed="rId12"/>
                          <a:stretch>
                            <a:fillRect/>
                          </a:stretch>
                        </pic:blipFill>
                        <pic:spPr>
                          <a:xfrm>
                            <a:off x="0" y="0"/>
                            <a:ext cx="1139952" cy="659892"/>
                          </a:xfrm>
                          <a:prstGeom prst="rect">
                            <a:avLst/>
                          </a:prstGeom>
                        </pic:spPr>
                      </pic:pic>
                    </a:graphicData>
                  </a:graphic>
                </wp:inline>
              </w:drawing>
            </w:r>
          </w:p>
        </w:tc>
        <w:tc>
          <w:tcPr>
            <w:tcW w:w="849" w:type="dxa"/>
            <w:tcBorders>
              <w:top w:val="single" w:sz="4" w:space="0" w:color="000000"/>
              <w:left w:val="single" w:sz="4" w:space="0" w:color="000000"/>
              <w:bottom w:val="single" w:sz="6" w:space="0" w:color="000000"/>
              <w:right w:val="single" w:sz="4" w:space="0" w:color="000000"/>
            </w:tcBorders>
          </w:tcPr>
          <w:p w:rsidR="00E7491C" w:rsidRDefault="00C066FB">
            <w:pPr>
              <w:spacing w:after="0"/>
              <w:ind w:left="0" w:right="0" w:firstLine="0"/>
            </w:pPr>
            <w:r>
              <w:rPr>
                <w:sz w:val="24"/>
              </w:rPr>
              <w:t>1-7</w:t>
            </w:r>
          </w:p>
        </w:tc>
        <w:tc>
          <w:tcPr>
            <w:tcW w:w="3970" w:type="dxa"/>
            <w:tcBorders>
              <w:top w:val="single" w:sz="4" w:space="0" w:color="000000"/>
              <w:left w:val="single" w:sz="4" w:space="0" w:color="000000"/>
              <w:bottom w:val="single" w:sz="6" w:space="0" w:color="000000"/>
              <w:right w:val="single" w:sz="4" w:space="0" w:color="000000"/>
            </w:tcBorders>
          </w:tcPr>
          <w:p w:rsidR="00E7491C" w:rsidRDefault="00C066FB">
            <w:pPr>
              <w:spacing w:after="0"/>
              <w:ind w:left="1" w:right="0" w:firstLine="0"/>
            </w:pPr>
            <w:r>
              <w:rPr>
                <w:sz w:val="24"/>
              </w:rPr>
              <w:t>剪刀、整枝剪/修枝剪</w:t>
            </w:r>
          </w:p>
        </w:tc>
      </w:tr>
      <w:tr w:rsidR="00E7491C">
        <w:trPr>
          <w:trHeight w:val="946"/>
        </w:trPr>
        <w:tc>
          <w:tcPr>
            <w:tcW w:w="3370" w:type="dxa"/>
            <w:tcBorders>
              <w:top w:val="single" w:sz="6" w:space="0" w:color="000000"/>
              <w:left w:val="single" w:sz="4" w:space="0" w:color="000000"/>
              <w:bottom w:val="single" w:sz="4" w:space="0" w:color="000000"/>
              <w:right w:val="single" w:sz="4" w:space="0" w:color="000000"/>
            </w:tcBorders>
          </w:tcPr>
          <w:p w:rsidR="00E7491C" w:rsidRDefault="00C066FB">
            <w:pPr>
              <w:spacing w:after="0"/>
              <w:ind w:left="0" w:right="0" w:firstLine="0"/>
            </w:pPr>
            <w:r>
              <w:rPr>
                <w:noProof/>
              </w:rPr>
              <w:drawing>
                <wp:inline distT="0" distB="0" distL="0" distR="0">
                  <wp:extent cx="591185" cy="589280"/>
                  <wp:effectExtent l="0" t="0" r="0" b="0"/>
                  <wp:docPr id="2503" name="Picture 2503"/>
                  <wp:cNvGraphicFramePr/>
                  <a:graphic xmlns:a="http://schemas.openxmlformats.org/drawingml/2006/main">
                    <a:graphicData uri="http://schemas.openxmlformats.org/drawingml/2006/picture">
                      <pic:pic xmlns:pic="http://schemas.openxmlformats.org/drawingml/2006/picture">
                        <pic:nvPicPr>
                          <pic:cNvPr id="2503" name="Picture 2503"/>
                          <pic:cNvPicPr/>
                        </pic:nvPicPr>
                        <pic:blipFill>
                          <a:blip r:embed="rId13"/>
                          <a:stretch>
                            <a:fillRect/>
                          </a:stretch>
                        </pic:blipFill>
                        <pic:spPr>
                          <a:xfrm>
                            <a:off x="0" y="0"/>
                            <a:ext cx="591312" cy="589788"/>
                          </a:xfrm>
                          <a:prstGeom prst="rect">
                            <a:avLst/>
                          </a:prstGeom>
                        </pic:spPr>
                      </pic:pic>
                    </a:graphicData>
                  </a:graphic>
                </wp:inline>
              </w:drawing>
            </w:r>
          </w:p>
        </w:tc>
        <w:tc>
          <w:tcPr>
            <w:tcW w:w="849" w:type="dxa"/>
            <w:tcBorders>
              <w:top w:val="single" w:sz="6"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1-5</w:t>
            </w:r>
          </w:p>
        </w:tc>
        <w:tc>
          <w:tcPr>
            <w:tcW w:w="3970" w:type="dxa"/>
            <w:tcBorders>
              <w:top w:val="single" w:sz="6"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针,必须有针眼。</w:t>
            </w:r>
          </w:p>
        </w:tc>
      </w:tr>
      <w:tr w:rsidR="00E7491C">
        <w:trPr>
          <w:trHeight w:val="945"/>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noProof/>
              </w:rPr>
              <w:drawing>
                <wp:inline distT="0" distB="0" distL="0" distR="0">
                  <wp:extent cx="1372870" cy="458470"/>
                  <wp:effectExtent l="0" t="0" r="0" b="0"/>
                  <wp:docPr id="2509" name="Picture 2509"/>
                  <wp:cNvGraphicFramePr/>
                  <a:graphic xmlns:a="http://schemas.openxmlformats.org/drawingml/2006/main">
                    <a:graphicData uri="http://schemas.openxmlformats.org/drawingml/2006/picture">
                      <pic:pic xmlns:pic="http://schemas.openxmlformats.org/drawingml/2006/picture">
                        <pic:nvPicPr>
                          <pic:cNvPr id="2509" name="Picture 2509"/>
                          <pic:cNvPicPr/>
                        </pic:nvPicPr>
                        <pic:blipFill>
                          <a:blip r:embed="rId14"/>
                          <a:stretch>
                            <a:fillRect/>
                          </a:stretch>
                        </pic:blipFill>
                        <pic:spPr>
                          <a:xfrm>
                            <a:off x="0" y="0"/>
                            <a:ext cx="1373124" cy="458724"/>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I 1-2</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订书机、手动钉枪+1 盒(的1000 个) 订书针。订书针可使用并可留在花艺作品中</w:t>
            </w:r>
          </w:p>
        </w:tc>
      </w:tr>
      <w:tr w:rsidR="00E7491C">
        <w:trPr>
          <w:trHeight w:val="945"/>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noProof/>
              </w:rPr>
              <w:drawing>
                <wp:inline distT="0" distB="0" distL="0" distR="0">
                  <wp:extent cx="922020" cy="450850"/>
                  <wp:effectExtent l="0" t="0" r="0" b="0"/>
                  <wp:docPr id="2523" name="Picture 2523"/>
                  <wp:cNvGraphicFramePr/>
                  <a:graphic xmlns:a="http://schemas.openxmlformats.org/drawingml/2006/main">
                    <a:graphicData uri="http://schemas.openxmlformats.org/drawingml/2006/picture">
                      <pic:pic xmlns:pic="http://schemas.openxmlformats.org/drawingml/2006/picture">
                        <pic:nvPicPr>
                          <pic:cNvPr id="2523" name="Picture 2523"/>
                          <pic:cNvPicPr/>
                        </pic:nvPicPr>
                        <pic:blipFill>
                          <a:blip r:embed="rId15"/>
                          <a:stretch>
                            <a:fillRect/>
                          </a:stretch>
                        </pic:blipFill>
                        <pic:spPr>
                          <a:xfrm>
                            <a:off x="0" y="0"/>
                            <a:ext cx="922020" cy="451104"/>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5 米长</w:t>
            </w:r>
          </w:p>
        </w:tc>
      </w:tr>
      <w:tr w:rsidR="00E7491C">
        <w:trPr>
          <w:trHeight w:val="1258"/>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96" w:right="0" w:firstLine="0"/>
            </w:pPr>
            <w:r>
              <w:rPr>
                <w:noProof/>
              </w:rPr>
              <w:drawing>
                <wp:inline distT="0" distB="0" distL="0" distR="0">
                  <wp:extent cx="271145" cy="556260"/>
                  <wp:effectExtent l="0" t="0" r="0" b="0"/>
                  <wp:docPr id="2528" name="Picture 2528"/>
                  <wp:cNvGraphicFramePr/>
                  <a:graphic xmlns:a="http://schemas.openxmlformats.org/drawingml/2006/main">
                    <a:graphicData uri="http://schemas.openxmlformats.org/drawingml/2006/picture">
                      <pic:pic xmlns:pic="http://schemas.openxmlformats.org/drawingml/2006/picture">
                        <pic:nvPicPr>
                          <pic:cNvPr id="2528" name="Picture 2528"/>
                          <pic:cNvPicPr/>
                        </pic:nvPicPr>
                        <pic:blipFill>
                          <a:blip r:embed="rId16"/>
                          <a:stretch>
                            <a:fillRect/>
                          </a:stretch>
                        </pic:blipFill>
                        <pic:spPr>
                          <a:xfrm>
                            <a:off x="0" y="0"/>
                            <a:ext cx="271272" cy="55626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试管注水器</w:t>
            </w:r>
          </w:p>
        </w:tc>
      </w:tr>
      <w:tr w:rsidR="00E7491C">
        <w:trPr>
          <w:trHeight w:val="948"/>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51" w:right="0" w:firstLine="0"/>
            </w:pPr>
            <w:r>
              <w:rPr>
                <w:noProof/>
              </w:rPr>
              <w:drawing>
                <wp:inline distT="0" distB="0" distL="0" distR="0">
                  <wp:extent cx="883920" cy="458470"/>
                  <wp:effectExtent l="0" t="0" r="0" b="0"/>
                  <wp:docPr id="2532" name="Picture 2532"/>
                  <wp:cNvGraphicFramePr/>
                  <a:graphic xmlns:a="http://schemas.openxmlformats.org/drawingml/2006/main">
                    <a:graphicData uri="http://schemas.openxmlformats.org/drawingml/2006/picture">
                      <pic:pic xmlns:pic="http://schemas.openxmlformats.org/drawingml/2006/picture">
                        <pic:nvPicPr>
                          <pic:cNvPr id="2532" name="Picture 2532"/>
                          <pic:cNvPicPr/>
                        </pic:nvPicPr>
                        <pic:blipFill>
                          <a:blip r:embed="rId17"/>
                          <a:stretch>
                            <a:fillRect/>
                          </a:stretch>
                        </pic:blipFill>
                        <pic:spPr>
                          <a:xfrm>
                            <a:off x="0" y="0"/>
                            <a:ext cx="883920" cy="458724"/>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锥子(钻孔)</w:t>
            </w:r>
          </w:p>
        </w:tc>
      </w:tr>
    </w:tbl>
    <w:p w:rsidR="00E7491C" w:rsidRDefault="00E7491C">
      <w:pPr>
        <w:spacing w:after="0"/>
        <w:ind w:left="-1791" w:right="434" w:firstLine="0"/>
      </w:pPr>
    </w:p>
    <w:tbl>
      <w:tblPr>
        <w:tblStyle w:val="TableGrid"/>
        <w:tblW w:w="8189" w:type="dxa"/>
        <w:tblInd w:w="-94" w:type="dxa"/>
        <w:tblCellMar>
          <w:top w:w="3" w:type="dxa"/>
          <w:left w:w="74" w:type="dxa"/>
          <w:right w:w="115" w:type="dxa"/>
        </w:tblCellMar>
        <w:tblLook w:val="04A0" w:firstRow="1" w:lastRow="0" w:firstColumn="1" w:lastColumn="0" w:noHBand="0" w:noVBand="1"/>
      </w:tblPr>
      <w:tblGrid>
        <w:gridCol w:w="3370"/>
        <w:gridCol w:w="849"/>
        <w:gridCol w:w="3970"/>
      </w:tblGrid>
      <w:tr w:rsidR="00E7491C">
        <w:trPr>
          <w:trHeight w:val="2400"/>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37" w:right="0" w:firstLine="0"/>
            </w:pPr>
            <w:r>
              <w:rPr>
                <w:noProof/>
              </w:rPr>
              <w:lastRenderedPageBreak/>
              <w:drawing>
                <wp:inline distT="0" distB="0" distL="0" distR="0">
                  <wp:extent cx="591185" cy="1120140"/>
                  <wp:effectExtent l="0" t="0" r="0" b="0"/>
                  <wp:docPr id="2561" name="Picture 2561"/>
                  <wp:cNvGraphicFramePr/>
                  <a:graphic xmlns:a="http://schemas.openxmlformats.org/drawingml/2006/main">
                    <a:graphicData uri="http://schemas.openxmlformats.org/drawingml/2006/picture">
                      <pic:pic xmlns:pic="http://schemas.openxmlformats.org/drawingml/2006/picture">
                        <pic:nvPicPr>
                          <pic:cNvPr id="2561" name="Picture 2561"/>
                          <pic:cNvPicPr/>
                        </pic:nvPicPr>
                        <pic:blipFill>
                          <a:blip r:embed="rId18"/>
                          <a:stretch>
                            <a:fillRect/>
                          </a:stretch>
                        </pic:blipFill>
                        <pic:spPr>
                          <a:xfrm>
                            <a:off x="0" y="0"/>
                            <a:ext cx="591312" cy="11201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w:t>
            </w:r>
          </w:p>
          <w:p w:rsidR="00E7491C" w:rsidRDefault="00C066FB">
            <w:pPr>
              <w:spacing w:after="0"/>
              <w:ind w:left="38" w:right="0" w:firstLine="0"/>
            </w:pPr>
            <w:r>
              <w:rPr>
                <w:sz w:val="24"/>
              </w:rPr>
              <w:t>1-10</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0" w:firstLine="0"/>
            </w:pPr>
            <w:r>
              <w:rPr>
                <w:sz w:val="24"/>
              </w:rPr>
              <w:t>电钻。包括电池 2 个、充电座 1个钻头(仅限标准钻头)</w:t>
            </w:r>
          </w:p>
        </w:tc>
      </w:tr>
      <w:tr w:rsidR="00E7491C">
        <w:trPr>
          <w:trHeight w:val="948"/>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noProof/>
              </w:rPr>
              <w:drawing>
                <wp:inline distT="0" distB="0" distL="0" distR="0">
                  <wp:extent cx="1158240" cy="368300"/>
                  <wp:effectExtent l="0" t="0" r="0" b="0"/>
                  <wp:docPr id="2574" name="Picture 2574"/>
                  <wp:cNvGraphicFramePr/>
                  <a:graphic xmlns:a="http://schemas.openxmlformats.org/drawingml/2006/main">
                    <a:graphicData uri="http://schemas.openxmlformats.org/drawingml/2006/picture">
                      <pic:pic xmlns:pic="http://schemas.openxmlformats.org/drawingml/2006/picture">
                        <pic:nvPicPr>
                          <pic:cNvPr id="2574" name="Picture 2574"/>
                          <pic:cNvPicPr/>
                        </pic:nvPicPr>
                        <pic:blipFill>
                          <a:blip r:embed="rId19"/>
                          <a:stretch>
                            <a:fillRect/>
                          </a:stretch>
                        </pic:blipFill>
                        <pic:spPr>
                          <a:xfrm>
                            <a:off x="0" y="0"/>
                            <a:ext cx="1158240" cy="36880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0" w:firstLine="0"/>
            </w:pPr>
            <w:r>
              <w:rPr>
                <w:sz w:val="24"/>
              </w:rPr>
              <w:t>热胶枪</w:t>
            </w:r>
          </w:p>
          <w:p w:rsidR="00E7491C" w:rsidRDefault="00C066FB">
            <w:pPr>
              <w:spacing w:after="0"/>
              <w:ind w:left="39" w:right="0" w:firstLine="0"/>
            </w:pPr>
            <w:r>
              <w:rPr>
                <w:sz w:val="24"/>
              </w:rPr>
              <w:t>1 袋40 根(白色胶棒-可以使用并留在花艺作品中)</w:t>
            </w:r>
          </w:p>
        </w:tc>
      </w:tr>
      <w:tr w:rsidR="00E7491C">
        <w:trPr>
          <w:trHeight w:val="1030"/>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96" w:right="0" w:firstLine="0"/>
            </w:pPr>
            <w:r>
              <w:rPr>
                <w:noProof/>
              </w:rPr>
              <w:drawing>
                <wp:inline distT="0" distB="0" distL="0" distR="0">
                  <wp:extent cx="866775" cy="438785"/>
                  <wp:effectExtent l="0" t="0" r="0" b="0"/>
                  <wp:docPr id="2588" name="Picture 2588"/>
                  <wp:cNvGraphicFramePr/>
                  <a:graphic xmlns:a="http://schemas.openxmlformats.org/drawingml/2006/main">
                    <a:graphicData uri="http://schemas.openxmlformats.org/drawingml/2006/picture">
                      <pic:pic xmlns:pic="http://schemas.openxmlformats.org/drawingml/2006/picture">
                        <pic:nvPicPr>
                          <pic:cNvPr id="2588" name="Picture 2588"/>
                          <pic:cNvPicPr/>
                        </pic:nvPicPr>
                        <pic:blipFill>
                          <a:blip r:embed="rId20"/>
                          <a:stretch>
                            <a:fillRect/>
                          </a:stretch>
                        </pic:blipFill>
                        <pic:spPr>
                          <a:xfrm>
                            <a:off x="0" y="0"/>
                            <a:ext cx="867156" cy="438912"/>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1-5</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0" w:firstLine="0"/>
            </w:pPr>
            <w:r>
              <w:rPr>
                <w:sz w:val="24"/>
              </w:rPr>
              <w:t>刷子</w:t>
            </w:r>
          </w:p>
        </w:tc>
      </w:tr>
      <w:tr w:rsidR="00E7491C">
        <w:trPr>
          <w:trHeight w:val="1569"/>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34" w:right="0" w:firstLine="0"/>
            </w:pPr>
            <w:r>
              <w:rPr>
                <w:noProof/>
              </w:rPr>
              <w:drawing>
                <wp:inline distT="0" distB="0" distL="0" distR="0">
                  <wp:extent cx="683895" cy="851535"/>
                  <wp:effectExtent l="0" t="0" r="0" b="0"/>
                  <wp:docPr id="2592" name="Picture 2592"/>
                  <wp:cNvGraphicFramePr/>
                  <a:graphic xmlns:a="http://schemas.openxmlformats.org/drawingml/2006/main">
                    <a:graphicData uri="http://schemas.openxmlformats.org/drawingml/2006/picture">
                      <pic:pic xmlns:pic="http://schemas.openxmlformats.org/drawingml/2006/picture">
                        <pic:nvPicPr>
                          <pic:cNvPr id="2592" name="Picture 2592"/>
                          <pic:cNvPicPr/>
                        </pic:nvPicPr>
                        <pic:blipFill>
                          <a:blip r:embed="rId21"/>
                          <a:stretch>
                            <a:fillRect/>
                          </a:stretch>
                        </pic:blipFill>
                        <pic:spPr>
                          <a:xfrm>
                            <a:off x="0" y="0"/>
                            <a:ext cx="684276" cy="851916"/>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1-3</w:t>
            </w:r>
          </w:p>
          <w:p w:rsidR="00E7491C" w:rsidRDefault="00C066FB">
            <w:pPr>
              <w:spacing w:after="0"/>
              <w:ind w:left="38" w:right="0" w:firstLine="0"/>
            </w:pPr>
            <w:r>
              <w:rPr>
                <w:sz w:val="24"/>
              </w:rPr>
              <w:t>1-10</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2182" w:firstLine="0"/>
            </w:pPr>
            <w:r>
              <w:rPr>
                <w:sz w:val="24"/>
              </w:rPr>
              <w:t>夹钳 3 个衣夹 10 个</w:t>
            </w:r>
          </w:p>
        </w:tc>
      </w:tr>
      <w:tr w:rsidR="00E7491C">
        <w:trPr>
          <w:trHeight w:val="1258"/>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noProof/>
              </w:rPr>
              <w:drawing>
                <wp:inline distT="0" distB="0" distL="0" distR="0">
                  <wp:extent cx="906780" cy="762000"/>
                  <wp:effectExtent l="0" t="0" r="0" b="0"/>
                  <wp:docPr id="2602" name="Picture 2602"/>
                  <wp:cNvGraphicFramePr/>
                  <a:graphic xmlns:a="http://schemas.openxmlformats.org/drawingml/2006/main">
                    <a:graphicData uri="http://schemas.openxmlformats.org/drawingml/2006/picture">
                      <pic:pic xmlns:pic="http://schemas.openxmlformats.org/drawingml/2006/picture">
                        <pic:nvPicPr>
                          <pic:cNvPr id="2602" name="Picture 2602"/>
                          <pic:cNvPicPr/>
                        </pic:nvPicPr>
                        <pic:blipFill>
                          <a:blip r:embed="rId22"/>
                          <a:stretch>
                            <a:fillRect/>
                          </a:stretch>
                        </pic:blipFill>
                        <pic:spPr>
                          <a:xfrm>
                            <a:off x="0" y="0"/>
                            <a:ext cx="906780" cy="76200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0" w:firstLine="0"/>
            </w:pPr>
            <w:r>
              <w:rPr>
                <w:sz w:val="24"/>
              </w:rPr>
              <w:t>色环,不能有任何文字。</w:t>
            </w:r>
          </w:p>
        </w:tc>
      </w:tr>
      <w:tr w:rsidR="00E7491C">
        <w:trPr>
          <w:trHeight w:val="1257"/>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89" w:right="0" w:firstLine="0"/>
            </w:pPr>
            <w:r>
              <w:rPr>
                <w:noProof/>
              </w:rPr>
              <w:drawing>
                <wp:inline distT="0" distB="0" distL="0" distR="0">
                  <wp:extent cx="991870" cy="579120"/>
                  <wp:effectExtent l="0" t="0" r="0" b="0"/>
                  <wp:docPr id="2608" name="Picture 2608"/>
                  <wp:cNvGraphicFramePr/>
                  <a:graphic xmlns:a="http://schemas.openxmlformats.org/drawingml/2006/main">
                    <a:graphicData uri="http://schemas.openxmlformats.org/drawingml/2006/picture">
                      <pic:pic xmlns:pic="http://schemas.openxmlformats.org/drawingml/2006/picture">
                        <pic:nvPicPr>
                          <pic:cNvPr id="2608" name="Picture 2608"/>
                          <pic:cNvPicPr/>
                        </pic:nvPicPr>
                        <pic:blipFill>
                          <a:blip r:embed="rId23"/>
                          <a:stretch>
                            <a:fillRect/>
                          </a:stretch>
                        </pic:blipFill>
                        <pic:spPr>
                          <a:xfrm>
                            <a:off x="0" y="0"/>
                            <a:ext cx="992124" cy="57912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0" w:firstLine="0"/>
            </w:pPr>
            <w:r>
              <w:rPr>
                <w:sz w:val="24"/>
              </w:rPr>
              <w:t>花茎除刺工具,包括布。</w:t>
            </w:r>
          </w:p>
        </w:tc>
      </w:tr>
      <w:tr w:rsidR="00E7491C">
        <w:trPr>
          <w:trHeight w:val="1166"/>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noProof/>
              </w:rPr>
              <w:drawing>
                <wp:inline distT="0" distB="0" distL="0" distR="0">
                  <wp:extent cx="417195" cy="543560"/>
                  <wp:effectExtent l="0" t="0" r="0" b="0"/>
                  <wp:docPr id="2614" name="Picture 2614"/>
                  <wp:cNvGraphicFramePr/>
                  <a:graphic xmlns:a="http://schemas.openxmlformats.org/drawingml/2006/main">
                    <a:graphicData uri="http://schemas.openxmlformats.org/drawingml/2006/picture">
                      <pic:pic xmlns:pic="http://schemas.openxmlformats.org/drawingml/2006/picture">
                        <pic:nvPicPr>
                          <pic:cNvPr id="2614" name="Picture 2614"/>
                          <pic:cNvPicPr/>
                        </pic:nvPicPr>
                        <pic:blipFill>
                          <a:blip r:embed="rId24"/>
                          <a:stretch>
                            <a:fillRect/>
                          </a:stretch>
                        </pic:blipFill>
                        <pic:spPr>
                          <a:xfrm>
                            <a:off x="0" y="0"/>
                            <a:ext cx="417576" cy="54406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0" w:firstLine="0"/>
            </w:pPr>
            <w:r>
              <w:rPr>
                <w:sz w:val="24"/>
              </w:rPr>
              <w:t>锤子</w:t>
            </w:r>
          </w:p>
        </w:tc>
      </w:tr>
      <w:tr w:rsidR="00E7491C">
        <w:trPr>
          <w:trHeight w:val="1258"/>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noProof/>
              </w:rPr>
              <w:drawing>
                <wp:inline distT="0" distB="0" distL="0" distR="0">
                  <wp:extent cx="1188720" cy="659765"/>
                  <wp:effectExtent l="0" t="0" r="0" b="0"/>
                  <wp:docPr id="2618" name="Picture 2618"/>
                  <wp:cNvGraphicFramePr/>
                  <a:graphic xmlns:a="http://schemas.openxmlformats.org/drawingml/2006/main">
                    <a:graphicData uri="http://schemas.openxmlformats.org/drawingml/2006/picture">
                      <pic:pic xmlns:pic="http://schemas.openxmlformats.org/drawingml/2006/picture">
                        <pic:nvPicPr>
                          <pic:cNvPr id="2618" name="Picture 2618"/>
                          <pic:cNvPicPr/>
                        </pic:nvPicPr>
                        <pic:blipFill>
                          <a:blip r:embed="rId25"/>
                          <a:stretch>
                            <a:fillRect/>
                          </a:stretch>
                        </pic:blipFill>
                        <pic:spPr>
                          <a:xfrm>
                            <a:off x="0" y="0"/>
                            <a:ext cx="1188720" cy="659892"/>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1-2</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0" w:firstLine="0"/>
            </w:pPr>
            <w:r>
              <w:rPr>
                <w:sz w:val="24"/>
              </w:rPr>
              <w:t>剑山/插花座仅作为工具使用:不可留在花艺作品中</w:t>
            </w:r>
          </w:p>
        </w:tc>
      </w:tr>
      <w:tr w:rsidR="00E7491C">
        <w:trPr>
          <w:trHeight w:val="1010"/>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noProof/>
              </w:rPr>
              <w:drawing>
                <wp:inline distT="0" distB="0" distL="0" distR="0">
                  <wp:extent cx="397510" cy="396240"/>
                  <wp:effectExtent l="0" t="0" r="0" b="0"/>
                  <wp:docPr id="2628" name="Picture 2628"/>
                  <wp:cNvGraphicFramePr/>
                  <a:graphic xmlns:a="http://schemas.openxmlformats.org/drawingml/2006/main">
                    <a:graphicData uri="http://schemas.openxmlformats.org/drawingml/2006/picture">
                      <pic:pic xmlns:pic="http://schemas.openxmlformats.org/drawingml/2006/picture">
                        <pic:nvPicPr>
                          <pic:cNvPr id="2628" name="Picture 2628"/>
                          <pic:cNvPicPr/>
                        </pic:nvPicPr>
                        <pic:blipFill>
                          <a:blip r:embed="rId26"/>
                          <a:stretch>
                            <a:fillRect/>
                          </a:stretch>
                        </pic:blipFill>
                        <pic:spPr>
                          <a:xfrm>
                            <a:off x="0" y="0"/>
                            <a:ext cx="397764" cy="3962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0" w:firstLine="0"/>
            </w:pPr>
            <w:r>
              <w:rPr>
                <w:sz w:val="24"/>
              </w:rPr>
              <w:t>直尺 30cm,仅限于测量,不能有其他功能</w:t>
            </w:r>
          </w:p>
        </w:tc>
      </w:tr>
      <w:tr w:rsidR="00E7491C">
        <w:trPr>
          <w:trHeight w:val="1046"/>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01" w:right="0" w:firstLine="0"/>
            </w:pPr>
            <w:r>
              <w:rPr>
                <w:noProof/>
              </w:rPr>
              <w:drawing>
                <wp:inline distT="0" distB="0" distL="0" distR="0">
                  <wp:extent cx="824230" cy="383540"/>
                  <wp:effectExtent l="0" t="0" r="0" b="0"/>
                  <wp:docPr id="2637" name="Picture 2637"/>
                  <wp:cNvGraphicFramePr/>
                  <a:graphic xmlns:a="http://schemas.openxmlformats.org/drawingml/2006/main">
                    <a:graphicData uri="http://schemas.openxmlformats.org/drawingml/2006/picture">
                      <pic:pic xmlns:pic="http://schemas.openxmlformats.org/drawingml/2006/picture">
                        <pic:nvPicPr>
                          <pic:cNvPr id="2637" name="Picture 2637"/>
                          <pic:cNvPicPr/>
                        </pic:nvPicPr>
                        <pic:blipFill>
                          <a:blip r:embed="rId27"/>
                          <a:stretch>
                            <a:fillRect/>
                          </a:stretch>
                        </pic:blipFill>
                        <pic:spPr>
                          <a:xfrm>
                            <a:off x="0" y="0"/>
                            <a:ext cx="824484" cy="38404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8"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9" w:right="0" w:firstLine="0"/>
            </w:pPr>
            <w:r>
              <w:rPr>
                <w:sz w:val="24"/>
              </w:rPr>
              <w:t>花铲</w:t>
            </w:r>
          </w:p>
        </w:tc>
      </w:tr>
      <w:tr w:rsidR="00E7491C">
        <w:trPr>
          <w:trHeight w:val="1344"/>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noProof/>
              </w:rPr>
              <w:lastRenderedPageBreak/>
              <w:drawing>
                <wp:inline distT="0" distB="0" distL="0" distR="0">
                  <wp:extent cx="522605" cy="594360"/>
                  <wp:effectExtent l="0" t="0" r="0" b="0"/>
                  <wp:docPr id="2660" name="Picture 2660"/>
                  <wp:cNvGraphicFramePr/>
                  <a:graphic xmlns:a="http://schemas.openxmlformats.org/drawingml/2006/main">
                    <a:graphicData uri="http://schemas.openxmlformats.org/drawingml/2006/picture">
                      <pic:pic xmlns:pic="http://schemas.openxmlformats.org/drawingml/2006/picture">
                        <pic:nvPicPr>
                          <pic:cNvPr id="2660" name="Picture 2660"/>
                          <pic:cNvPicPr/>
                        </pic:nvPicPr>
                        <pic:blipFill>
                          <a:blip r:embed="rId28"/>
                          <a:stretch>
                            <a:fillRect/>
                          </a:stretch>
                        </pic:blipFill>
                        <pic:spPr>
                          <a:xfrm>
                            <a:off x="0" y="0"/>
                            <a:ext cx="522732" cy="59436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1-2</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手锯(非电动)</w:t>
            </w:r>
          </w:p>
        </w:tc>
      </w:tr>
      <w:tr w:rsidR="00E7491C">
        <w:trPr>
          <w:trHeight w:val="1317"/>
        </w:trPr>
        <w:tc>
          <w:tcPr>
            <w:tcW w:w="33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noProof/>
              </w:rPr>
              <w:drawing>
                <wp:inline distT="0" distB="0" distL="0" distR="0">
                  <wp:extent cx="629285" cy="575945"/>
                  <wp:effectExtent l="0" t="0" r="0" b="0"/>
                  <wp:docPr id="2667" name="Picture 2667"/>
                  <wp:cNvGraphicFramePr/>
                  <a:graphic xmlns:a="http://schemas.openxmlformats.org/drawingml/2006/main">
                    <a:graphicData uri="http://schemas.openxmlformats.org/drawingml/2006/picture">
                      <pic:pic xmlns:pic="http://schemas.openxmlformats.org/drawingml/2006/picture">
                        <pic:nvPicPr>
                          <pic:cNvPr id="2667" name="Picture 2667"/>
                          <pic:cNvPicPr/>
                        </pic:nvPicPr>
                        <pic:blipFill>
                          <a:blip r:embed="rId29"/>
                          <a:stretch>
                            <a:fillRect/>
                          </a:stretch>
                        </pic:blipFill>
                        <pic:spPr>
                          <a:xfrm>
                            <a:off x="0" y="0"/>
                            <a:ext cx="629412" cy="576072"/>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1</w:t>
            </w:r>
          </w:p>
        </w:tc>
        <w:tc>
          <w:tcPr>
            <w:tcW w:w="397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拧铁丝神器</w:t>
            </w:r>
          </w:p>
        </w:tc>
      </w:tr>
    </w:tbl>
    <w:p w:rsidR="00E7491C" w:rsidRDefault="00C066FB">
      <w:pPr>
        <w:spacing w:after="234"/>
        <w:ind w:left="568" w:right="0"/>
      </w:pPr>
      <w:r>
        <w:t>除以上列表材料、工具以外选手不得带进赛场。</w:t>
      </w:r>
    </w:p>
    <w:p w:rsidR="00E7491C" w:rsidRDefault="00C066FB">
      <w:pPr>
        <w:spacing w:after="157"/>
        <w:ind w:left="568" w:right="0"/>
      </w:pPr>
      <w:r>
        <w:rPr>
          <w:rFonts w:hint="eastAsia"/>
        </w:rPr>
        <w:t>2</w:t>
      </w:r>
      <w:r>
        <w:t>.赛场地禁止自带使用的设备和材料</w:t>
      </w:r>
    </w:p>
    <w:p w:rsidR="00E7491C" w:rsidRDefault="00C066FB">
      <w:pPr>
        <w:spacing w:after="0"/>
        <w:ind w:left="1410" w:right="1587" w:hanging="10"/>
        <w:jc w:val="center"/>
      </w:pPr>
      <w:r>
        <w:rPr>
          <w:sz w:val="24"/>
        </w:rPr>
        <w:t xml:space="preserve">表 </w:t>
      </w:r>
      <w:r>
        <w:rPr>
          <w:rFonts w:hint="eastAsia"/>
          <w:sz w:val="24"/>
        </w:rPr>
        <w:t>7</w:t>
      </w:r>
      <w:r>
        <w:rPr>
          <w:sz w:val="24"/>
        </w:rPr>
        <w:t xml:space="preserve"> 赛场禁止携带设备</w:t>
      </w:r>
    </w:p>
    <w:tbl>
      <w:tblPr>
        <w:tblStyle w:val="TableGrid"/>
        <w:tblW w:w="8082" w:type="dxa"/>
        <w:tblInd w:w="14" w:type="dxa"/>
        <w:tblCellMar>
          <w:left w:w="112" w:type="dxa"/>
          <w:right w:w="115" w:type="dxa"/>
        </w:tblCellMar>
        <w:tblLook w:val="04A0" w:firstRow="1" w:lastRow="0" w:firstColumn="1" w:lastColumn="0" w:noHBand="0" w:noVBand="1"/>
      </w:tblPr>
      <w:tblGrid>
        <w:gridCol w:w="2290"/>
        <w:gridCol w:w="5792"/>
      </w:tblGrid>
      <w:tr w:rsidR="00E7491C">
        <w:trPr>
          <w:trHeight w:val="480"/>
        </w:trPr>
        <w:tc>
          <w:tcPr>
            <w:tcW w:w="229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2" w:right="0" w:firstLine="0"/>
              <w:jc w:val="center"/>
            </w:pPr>
            <w:r>
              <w:rPr>
                <w:sz w:val="24"/>
              </w:rPr>
              <w:t>序号</w:t>
            </w:r>
          </w:p>
        </w:tc>
        <w:tc>
          <w:tcPr>
            <w:tcW w:w="5792"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8" w:right="0" w:firstLine="0"/>
              <w:jc w:val="center"/>
            </w:pPr>
            <w:r>
              <w:rPr>
                <w:sz w:val="24"/>
              </w:rPr>
              <w:t>名称</w:t>
            </w:r>
          </w:p>
        </w:tc>
      </w:tr>
      <w:tr w:rsidR="00E7491C">
        <w:trPr>
          <w:trHeight w:val="477"/>
        </w:trPr>
        <w:tc>
          <w:tcPr>
            <w:tcW w:w="229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2" w:right="0" w:firstLine="0"/>
              <w:jc w:val="center"/>
            </w:pPr>
            <w:r>
              <w:rPr>
                <w:sz w:val="24"/>
              </w:rPr>
              <w:t>1</w:t>
            </w:r>
          </w:p>
        </w:tc>
        <w:tc>
          <w:tcPr>
            <w:tcW w:w="5792"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各种植物材料</w:t>
            </w:r>
          </w:p>
        </w:tc>
      </w:tr>
      <w:tr w:rsidR="00E7491C">
        <w:trPr>
          <w:trHeight w:val="477"/>
        </w:trPr>
        <w:tc>
          <w:tcPr>
            <w:tcW w:w="229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2" w:right="0" w:firstLine="0"/>
              <w:jc w:val="center"/>
            </w:pPr>
            <w:r>
              <w:rPr>
                <w:sz w:val="24"/>
              </w:rPr>
              <w:t>2</w:t>
            </w:r>
          </w:p>
        </w:tc>
        <w:tc>
          <w:tcPr>
            <w:tcW w:w="5792"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各种干花</w:t>
            </w:r>
          </w:p>
        </w:tc>
      </w:tr>
      <w:tr w:rsidR="00E7491C">
        <w:trPr>
          <w:trHeight w:val="477"/>
        </w:trPr>
        <w:tc>
          <w:tcPr>
            <w:tcW w:w="229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2" w:right="0" w:firstLine="0"/>
              <w:jc w:val="center"/>
            </w:pPr>
            <w:r>
              <w:rPr>
                <w:sz w:val="24"/>
              </w:rPr>
              <w:t>3</w:t>
            </w:r>
          </w:p>
        </w:tc>
        <w:tc>
          <w:tcPr>
            <w:tcW w:w="5792"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各种仿真花</w:t>
            </w:r>
          </w:p>
        </w:tc>
      </w:tr>
      <w:tr w:rsidR="00E7491C">
        <w:trPr>
          <w:trHeight w:val="477"/>
        </w:trPr>
        <w:tc>
          <w:tcPr>
            <w:tcW w:w="229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2" w:right="0" w:firstLine="0"/>
              <w:jc w:val="center"/>
            </w:pPr>
            <w:r>
              <w:rPr>
                <w:sz w:val="24"/>
              </w:rPr>
              <w:t>4</w:t>
            </w:r>
          </w:p>
        </w:tc>
        <w:tc>
          <w:tcPr>
            <w:tcW w:w="5792"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各种装饰物</w:t>
            </w:r>
          </w:p>
        </w:tc>
      </w:tr>
      <w:tr w:rsidR="00E7491C">
        <w:trPr>
          <w:trHeight w:val="477"/>
        </w:trPr>
        <w:tc>
          <w:tcPr>
            <w:tcW w:w="229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2" w:right="0" w:firstLine="0"/>
              <w:jc w:val="center"/>
            </w:pPr>
            <w:r>
              <w:rPr>
                <w:sz w:val="24"/>
              </w:rPr>
              <w:t>5</w:t>
            </w:r>
          </w:p>
        </w:tc>
        <w:tc>
          <w:tcPr>
            <w:tcW w:w="5792"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各种喷胶、喷漆</w:t>
            </w:r>
          </w:p>
        </w:tc>
      </w:tr>
      <w:tr w:rsidR="00E7491C">
        <w:trPr>
          <w:trHeight w:val="480"/>
        </w:trPr>
        <w:tc>
          <w:tcPr>
            <w:tcW w:w="229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2" w:right="0" w:firstLine="0"/>
              <w:jc w:val="center"/>
            </w:pPr>
            <w:r>
              <w:rPr>
                <w:sz w:val="24"/>
              </w:rPr>
              <w:t>6</w:t>
            </w:r>
          </w:p>
        </w:tc>
        <w:tc>
          <w:tcPr>
            <w:tcW w:w="5792"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不得拆卸和重复使用前模块中的任何材料</w:t>
            </w:r>
          </w:p>
        </w:tc>
      </w:tr>
    </w:tbl>
    <w:p w:rsidR="00E7491C" w:rsidRDefault="00C066FB">
      <w:pPr>
        <w:pStyle w:val="1"/>
        <w:ind w:left="203"/>
      </w:pPr>
      <w:r>
        <w:t>十一、成绩评定</w:t>
      </w:r>
    </w:p>
    <w:p w:rsidR="00E7491C" w:rsidRDefault="00C066FB">
      <w:pPr>
        <w:spacing w:line="414" w:lineRule="auto"/>
        <w:ind w:left="-6" w:right="0" w:firstLine="559"/>
      </w:pPr>
      <w:r>
        <w:t>本次竞赛评分表按照世界技能大赛评分标准设计，专家打分后进行计算和汇总分值（保留小数点后两位）。</w:t>
      </w:r>
    </w:p>
    <w:p w:rsidR="00E7491C" w:rsidRDefault="00C066FB">
      <w:pPr>
        <w:numPr>
          <w:ilvl w:val="0"/>
          <w:numId w:val="24"/>
        </w:numPr>
        <w:spacing w:after="59"/>
        <w:ind w:right="0" w:hanging="843"/>
      </w:pPr>
      <w:r>
        <w:t>评判权重</w:t>
      </w:r>
    </w:p>
    <w:p w:rsidR="00E7491C" w:rsidRDefault="00C066FB">
      <w:pPr>
        <w:spacing w:after="0"/>
        <w:ind w:left="1410" w:right="1539" w:hanging="10"/>
        <w:jc w:val="center"/>
      </w:pPr>
      <w:r>
        <w:rPr>
          <w:sz w:val="24"/>
        </w:rPr>
        <w:t xml:space="preserve">表 </w:t>
      </w:r>
      <w:r>
        <w:rPr>
          <w:rFonts w:hint="eastAsia"/>
          <w:sz w:val="24"/>
        </w:rPr>
        <w:t>8</w:t>
      </w:r>
      <w:r>
        <w:rPr>
          <w:sz w:val="24"/>
        </w:rPr>
        <w:t xml:space="preserve"> 赛项模块评分权重</w:t>
      </w:r>
    </w:p>
    <w:tbl>
      <w:tblPr>
        <w:tblStyle w:val="TableGrid"/>
        <w:tblW w:w="8274" w:type="dxa"/>
        <w:tblInd w:w="156" w:type="dxa"/>
        <w:tblCellMar>
          <w:left w:w="112" w:type="dxa"/>
          <w:bottom w:w="48" w:type="dxa"/>
          <w:right w:w="124" w:type="dxa"/>
        </w:tblCellMar>
        <w:tblLook w:val="04A0" w:firstRow="1" w:lastRow="0" w:firstColumn="1" w:lastColumn="0" w:noHBand="0" w:noVBand="1"/>
      </w:tblPr>
      <w:tblGrid>
        <w:gridCol w:w="1277"/>
        <w:gridCol w:w="2410"/>
        <w:gridCol w:w="1560"/>
        <w:gridCol w:w="991"/>
        <w:gridCol w:w="992"/>
        <w:gridCol w:w="1044"/>
      </w:tblGrid>
      <w:tr w:rsidR="00E7491C">
        <w:trPr>
          <w:trHeight w:val="741"/>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 w:right="0" w:firstLine="0"/>
              <w:jc w:val="both"/>
            </w:pPr>
            <w:r>
              <w:rPr>
                <w:sz w:val="24"/>
              </w:rPr>
              <w:t>模块编号</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模块名称</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4"/>
              <w:ind w:left="0" w:right="0" w:firstLine="0"/>
              <w:jc w:val="both"/>
            </w:pPr>
            <w:r>
              <w:rPr>
                <w:sz w:val="24"/>
              </w:rPr>
              <w:t>竞 赛 时 间</w:t>
            </w:r>
          </w:p>
          <w:p w:rsidR="00E7491C" w:rsidRDefault="00C066FB">
            <w:pPr>
              <w:spacing w:after="0"/>
              <w:ind w:left="0" w:right="0" w:firstLine="0"/>
            </w:pPr>
            <w:r>
              <w:rPr>
                <w:sz w:val="24"/>
              </w:rPr>
              <w:t>（分）</w:t>
            </w:r>
          </w:p>
        </w:tc>
        <w:tc>
          <w:tcPr>
            <w:tcW w:w="3027" w:type="dxa"/>
            <w:gridSpan w:val="3"/>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1" w:right="0" w:firstLine="0"/>
              <w:jc w:val="center"/>
            </w:pPr>
            <w:r>
              <w:rPr>
                <w:sz w:val="24"/>
              </w:rPr>
              <w:t>分数</w:t>
            </w:r>
          </w:p>
        </w:tc>
      </w:tr>
      <w:tr w:rsidR="00E7491C">
        <w:trPr>
          <w:trHeight w:val="321"/>
        </w:trPr>
        <w:tc>
          <w:tcPr>
            <w:tcW w:w="0" w:type="auto"/>
            <w:vMerge/>
            <w:tcBorders>
              <w:top w:val="nil"/>
              <w:left w:val="single" w:sz="4" w:space="0" w:color="000000"/>
              <w:bottom w:val="single" w:sz="4" w:space="0" w:color="000000"/>
              <w:right w:val="single" w:sz="4" w:space="0" w:color="000000"/>
            </w:tcBorders>
          </w:tcPr>
          <w:p w:rsidR="00E7491C" w:rsidRDefault="00E7491C">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rsidR="00E7491C" w:rsidRDefault="00E7491C">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rsidR="00E7491C" w:rsidRDefault="00E7491C">
            <w:pPr>
              <w:spacing w:after="160"/>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jc w:val="both"/>
            </w:pPr>
            <w:r>
              <w:rPr>
                <w:sz w:val="24"/>
              </w:rPr>
              <w:t>评价分</w:t>
            </w:r>
          </w:p>
        </w:tc>
        <w:tc>
          <w:tcPr>
            <w:tcW w:w="992"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jc w:val="both"/>
            </w:pPr>
            <w:r>
              <w:rPr>
                <w:sz w:val="24"/>
              </w:rPr>
              <w:t>测量分</w:t>
            </w:r>
          </w:p>
        </w:tc>
        <w:tc>
          <w:tcPr>
            <w:tcW w:w="104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合计</w:t>
            </w:r>
          </w:p>
        </w:tc>
      </w:tr>
      <w:tr w:rsidR="00E7491C">
        <w:trPr>
          <w:trHeight w:val="571"/>
        </w:trPr>
        <w:tc>
          <w:tcPr>
            <w:tcW w:w="1277"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5" w:right="0" w:firstLine="0"/>
              <w:jc w:val="center"/>
            </w:pPr>
            <w:r>
              <w:rPr>
                <w:sz w:val="24"/>
              </w:rPr>
              <w:t>A</w:t>
            </w:r>
          </w:p>
        </w:tc>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sz w:val="24"/>
              </w:rPr>
              <w:t>花束</w:t>
            </w:r>
          </w:p>
        </w:tc>
        <w:tc>
          <w:tcPr>
            <w:tcW w:w="156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sz w:val="24"/>
              </w:rPr>
              <w:t>120 分钟</w:t>
            </w:r>
          </w:p>
        </w:tc>
        <w:tc>
          <w:tcPr>
            <w:tcW w:w="991"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rFonts w:hint="eastAsia"/>
                <w:sz w:val="24"/>
              </w:rPr>
              <w:t>10</w:t>
            </w:r>
            <w:r>
              <w:rPr>
                <w:sz w:val="24"/>
              </w:rPr>
              <w:t>.70</w:t>
            </w:r>
          </w:p>
        </w:tc>
        <w:tc>
          <w:tcPr>
            <w:tcW w:w="99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rFonts w:hint="eastAsia"/>
                <w:sz w:val="24"/>
              </w:rPr>
              <w:t>5</w:t>
            </w:r>
            <w:r>
              <w:rPr>
                <w:sz w:val="24"/>
              </w:rPr>
              <w:t>.30</w:t>
            </w:r>
          </w:p>
        </w:tc>
        <w:tc>
          <w:tcPr>
            <w:tcW w:w="1044"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sz w:val="24"/>
              </w:rPr>
              <w:t>1</w:t>
            </w:r>
            <w:r>
              <w:rPr>
                <w:rFonts w:hint="eastAsia"/>
                <w:sz w:val="24"/>
              </w:rPr>
              <w:t>6</w:t>
            </w:r>
            <w:r>
              <w:rPr>
                <w:sz w:val="24"/>
              </w:rPr>
              <w:t>.00</w:t>
            </w:r>
          </w:p>
        </w:tc>
      </w:tr>
      <w:tr w:rsidR="00E7491C">
        <w:trPr>
          <w:trHeight w:val="571"/>
        </w:trPr>
        <w:tc>
          <w:tcPr>
            <w:tcW w:w="1277"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5" w:right="0" w:firstLine="0"/>
              <w:jc w:val="center"/>
            </w:pPr>
            <w:r>
              <w:rPr>
                <w:sz w:val="24"/>
              </w:rPr>
              <w:t>C</w:t>
            </w:r>
          </w:p>
        </w:tc>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sz w:val="24"/>
              </w:rPr>
              <w:t>新娘花饰</w:t>
            </w:r>
          </w:p>
        </w:tc>
        <w:tc>
          <w:tcPr>
            <w:tcW w:w="156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180 分钟</w:t>
            </w:r>
          </w:p>
        </w:tc>
        <w:tc>
          <w:tcPr>
            <w:tcW w:w="991"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rFonts w:hint="eastAsia"/>
                <w:sz w:val="24"/>
              </w:rPr>
              <w:t>13</w:t>
            </w:r>
            <w:r>
              <w:rPr>
                <w:sz w:val="24"/>
              </w:rPr>
              <w:t>.10</w:t>
            </w:r>
          </w:p>
        </w:tc>
        <w:tc>
          <w:tcPr>
            <w:tcW w:w="99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rFonts w:hint="eastAsia"/>
                <w:sz w:val="24"/>
              </w:rPr>
              <w:t>7</w:t>
            </w:r>
            <w:r>
              <w:rPr>
                <w:sz w:val="24"/>
              </w:rPr>
              <w:t>.90</w:t>
            </w:r>
          </w:p>
        </w:tc>
        <w:tc>
          <w:tcPr>
            <w:tcW w:w="1044"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rFonts w:hint="eastAsia"/>
                <w:sz w:val="24"/>
              </w:rPr>
              <w:t>21</w:t>
            </w:r>
            <w:r>
              <w:rPr>
                <w:sz w:val="24"/>
              </w:rPr>
              <w:t>.00</w:t>
            </w:r>
          </w:p>
        </w:tc>
      </w:tr>
      <w:tr w:rsidR="00E7491C">
        <w:trPr>
          <w:trHeight w:val="571"/>
        </w:trPr>
        <w:tc>
          <w:tcPr>
            <w:tcW w:w="1277"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0" w:right="0" w:firstLine="0"/>
              <w:jc w:val="center"/>
            </w:pPr>
            <w:r>
              <w:rPr>
                <w:sz w:val="24"/>
              </w:rPr>
              <w:t>E</w:t>
            </w:r>
          </w:p>
        </w:tc>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sz w:val="24"/>
              </w:rPr>
              <w:t>盘花</w:t>
            </w:r>
          </w:p>
        </w:tc>
        <w:tc>
          <w:tcPr>
            <w:tcW w:w="156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60 分钟</w:t>
            </w:r>
          </w:p>
        </w:tc>
        <w:tc>
          <w:tcPr>
            <w:tcW w:w="991"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rFonts w:hint="eastAsia"/>
                <w:sz w:val="24"/>
              </w:rPr>
              <w:t>8</w:t>
            </w:r>
            <w:r>
              <w:rPr>
                <w:sz w:val="24"/>
              </w:rPr>
              <w:t>.00</w:t>
            </w:r>
          </w:p>
        </w:tc>
        <w:tc>
          <w:tcPr>
            <w:tcW w:w="99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rFonts w:hint="eastAsia"/>
                <w:sz w:val="24"/>
              </w:rPr>
              <w:t>4</w:t>
            </w:r>
            <w:r>
              <w:rPr>
                <w:sz w:val="24"/>
              </w:rPr>
              <w:t>.00</w:t>
            </w:r>
          </w:p>
        </w:tc>
        <w:tc>
          <w:tcPr>
            <w:tcW w:w="1044"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sz w:val="24"/>
              </w:rPr>
              <w:t>1</w:t>
            </w:r>
            <w:r>
              <w:rPr>
                <w:rFonts w:hint="eastAsia"/>
                <w:sz w:val="24"/>
              </w:rPr>
              <w:t>2</w:t>
            </w:r>
            <w:r>
              <w:rPr>
                <w:sz w:val="24"/>
              </w:rPr>
              <w:t>.00</w:t>
            </w:r>
          </w:p>
        </w:tc>
      </w:tr>
      <w:tr w:rsidR="00E7491C">
        <w:trPr>
          <w:trHeight w:val="568"/>
        </w:trPr>
        <w:tc>
          <w:tcPr>
            <w:tcW w:w="1277"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0" w:right="0" w:firstLine="0"/>
              <w:jc w:val="center"/>
            </w:pPr>
            <w:r>
              <w:rPr>
                <w:sz w:val="24"/>
              </w:rPr>
              <w:lastRenderedPageBreak/>
              <w:t>F</w:t>
            </w:r>
          </w:p>
        </w:tc>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jc w:val="both"/>
            </w:pPr>
            <w:r>
              <w:rPr>
                <w:sz w:val="24"/>
              </w:rPr>
              <w:t>选考 1（现代花艺）</w:t>
            </w:r>
          </w:p>
        </w:tc>
        <w:tc>
          <w:tcPr>
            <w:tcW w:w="156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both"/>
            </w:pPr>
            <w:r>
              <w:rPr>
                <w:sz w:val="24"/>
              </w:rPr>
              <w:t>180 分钟</w:t>
            </w:r>
          </w:p>
        </w:tc>
        <w:tc>
          <w:tcPr>
            <w:tcW w:w="991"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rFonts w:hint="eastAsia"/>
                <w:sz w:val="24"/>
              </w:rPr>
              <w:t>13</w:t>
            </w:r>
            <w:r>
              <w:rPr>
                <w:sz w:val="24"/>
              </w:rPr>
              <w:t>.</w:t>
            </w:r>
            <w:r>
              <w:rPr>
                <w:rFonts w:hint="eastAsia"/>
                <w:sz w:val="24"/>
              </w:rPr>
              <w:t>6</w:t>
            </w:r>
            <w:r>
              <w:rPr>
                <w:sz w:val="24"/>
              </w:rPr>
              <w:t>0</w:t>
            </w:r>
          </w:p>
        </w:tc>
        <w:tc>
          <w:tcPr>
            <w:tcW w:w="99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rFonts w:hint="eastAsia"/>
                <w:sz w:val="24"/>
              </w:rPr>
              <w:t>7.4</w:t>
            </w:r>
            <w:r>
              <w:rPr>
                <w:sz w:val="24"/>
              </w:rPr>
              <w:t>0</w:t>
            </w:r>
          </w:p>
        </w:tc>
        <w:tc>
          <w:tcPr>
            <w:tcW w:w="1044"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rFonts w:hint="eastAsia"/>
                <w:sz w:val="24"/>
              </w:rPr>
              <w:t>21</w:t>
            </w:r>
            <w:r>
              <w:rPr>
                <w:sz w:val="24"/>
              </w:rPr>
              <w:t>.00</w:t>
            </w:r>
          </w:p>
        </w:tc>
      </w:tr>
      <w:tr w:rsidR="00E7491C">
        <w:trPr>
          <w:trHeight w:val="571"/>
        </w:trPr>
        <w:tc>
          <w:tcPr>
            <w:tcW w:w="1277"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0" w:right="0" w:firstLine="0"/>
              <w:jc w:val="center"/>
            </w:pPr>
            <w:r>
              <w:rPr>
                <w:sz w:val="24"/>
              </w:rPr>
              <w:t>G</w:t>
            </w:r>
          </w:p>
        </w:tc>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jc w:val="both"/>
            </w:pPr>
            <w:r>
              <w:rPr>
                <w:sz w:val="24"/>
              </w:rPr>
              <w:t>选考 2（传统花艺）</w:t>
            </w:r>
          </w:p>
        </w:tc>
        <w:tc>
          <w:tcPr>
            <w:tcW w:w="156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pPr>
            <w:r>
              <w:rPr>
                <w:sz w:val="24"/>
              </w:rPr>
              <w:t>90 分钟</w:t>
            </w:r>
          </w:p>
        </w:tc>
        <w:tc>
          <w:tcPr>
            <w:tcW w:w="991"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rFonts w:hint="eastAsia"/>
                <w:sz w:val="24"/>
              </w:rPr>
              <w:t>9</w:t>
            </w:r>
            <w:r>
              <w:rPr>
                <w:sz w:val="24"/>
              </w:rPr>
              <w:t>.70</w:t>
            </w:r>
          </w:p>
        </w:tc>
        <w:tc>
          <w:tcPr>
            <w:tcW w:w="99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rFonts w:hint="eastAsia"/>
                <w:sz w:val="24"/>
              </w:rPr>
              <w:t>4</w:t>
            </w:r>
            <w:r>
              <w:rPr>
                <w:sz w:val="24"/>
              </w:rPr>
              <w:t>.30</w:t>
            </w:r>
          </w:p>
        </w:tc>
        <w:tc>
          <w:tcPr>
            <w:tcW w:w="1044"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sz w:val="24"/>
              </w:rPr>
              <w:t>1</w:t>
            </w:r>
            <w:r>
              <w:rPr>
                <w:rFonts w:hint="eastAsia"/>
                <w:sz w:val="24"/>
              </w:rPr>
              <w:t>4</w:t>
            </w:r>
            <w:r>
              <w:rPr>
                <w:sz w:val="24"/>
              </w:rPr>
              <w:t>.00</w:t>
            </w:r>
          </w:p>
        </w:tc>
      </w:tr>
      <w:tr w:rsidR="00E7491C">
        <w:trPr>
          <w:trHeight w:val="571"/>
        </w:trPr>
        <w:tc>
          <w:tcPr>
            <w:tcW w:w="1277"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30" w:right="0" w:firstLine="0"/>
              <w:jc w:val="center"/>
            </w:pPr>
            <w:r>
              <w:rPr>
                <w:sz w:val="24"/>
              </w:rPr>
              <w:t>I</w:t>
            </w:r>
          </w:p>
        </w:tc>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jc w:val="both"/>
            </w:pPr>
            <w:r>
              <w:rPr>
                <w:sz w:val="24"/>
              </w:rPr>
              <w:t>选考 3（传统花艺）</w:t>
            </w:r>
          </w:p>
        </w:tc>
        <w:tc>
          <w:tcPr>
            <w:tcW w:w="156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both"/>
            </w:pPr>
            <w:r>
              <w:rPr>
                <w:sz w:val="24"/>
              </w:rPr>
              <w:t>120 分钟</w:t>
            </w:r>
          </w:p>
        </w:tc>
        <w:tc>
          <w:tcPr>
            <w:tcW w:w="991"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rFonts w:hint="eastAsia"/>
                <w:sz w:val="24"/>
              </w:rPr>
              <w:t>11</w:t>
            </w:r>
            <w:r>
              <w:rPr>
                <w:sz w:val="24"/>
              </w:rPr>
              <w:t>.00</w:t>
            </w:r>
          </w:p>
        </w:tc>
        <w:tc>
          <w:tcPr>
            <w:tcW w:w="992"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rFonts w:hint="eastAsia"/>
                <w:sz w:val="24"/>
              </w:rPr>
              <w:t>5</w:t>
            </w:r>
            <w:r>
              <w:rPr>
                <w:sz w:val="24"/>
              </w:rPr>
              <w:t>.00</w:t>
            </w:r>
          </w:p>
        </w:tc>
        <w:tc>
          <w:tcPr>
            <w:tcW w:w="1044"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sz w:val="24"/>
              </w:rPr>
              <w:t>1</w:t>
            </w:r>
            <w:r>
              <w:rPr>
                <w:rFonts w:hint="eastAsia"/>
                <w:sz w:val="24"/>
              </w:rPr>
              <w:t>6</w:t>
            </w:r>
            <w:r>
              <w:rPr>
                <w:sz w:val="24"/>
              </w:rPr>
              <w:t>.00</w:t>
            </w:r>
          </w:p>
        </w:tc>
      </w:tr>
      <w:tr w:rsidR="00E7491C">
        <w:trPr>
          <w:trHeight w:val="568"/>
        </w:trPr>
        <w:tc>
          <w:tcPr>
            <w:tcW w:w="1277"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c>
          <w:tcPr>
            <w:tcW w:w="2410"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0" w:right="0" w:firstLine="0"/>
            </w:pPr>
            <w:r>
              <w:rPr>
                <w:sz w:val="24"/>
              </w:rPr>
              <w:t>合计</w:t>
            </w:r>
          </w:p>
        </w:tc>
        <w:tc>
          <w:tcPr>
            <w:tcW w:w="1560"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c>
          <w:tcPr>
            <w:tcW w:w="992" w:type="dxa"/>
            <w:tcBorders>
              <w:top w:val="single" w:sz="4" w:space="0" w:color="000000"/>
              <w:left w:val="single" w:sz="4" w:space="0" w:color="000000"/>
              <w:bottom w:val="single" w:sz="4" w:space="0" w:color="000000"/>
              <w:right w:val="single" w:sz="4" w:space="0" w:color="000000"/>
            </w:tcBorders>
          </w:tcPr>
          <w:p w:rsidR="00E7491C" w:rsidRDefault="00E7491C">
            <w:pPr>
              <w:spacing w:after="160"/>
              <w:ind w:left="0" w:right="0" w:firstLine="0"/>
            </w:pPr>
          </w:p>
        </w:tc>
        <w:tc>
          <w:tcPr>
            <w:tcW w:w="1044" w:type="dxa"/>
            <w:tcBorders>
              <w:top w:val="single" w:sz="4" w:space="0" w:color="000000"/>
              <w:left w:val="single" w:sz="4" w:space="0" w:color="000000"/>
              <w:bottom w:val="single" w:sz="4" w:space="0" w:color="000000"/>
              <w:right w:val="single" w:sz="4" w:space="0" w:color="000000"/>
            </w:tcBorders>
            <w:vAlign w:val="bottom"/>
          </w:tcPr>
          <w:p w:rsidR="00E7491C" w:rsidRDefault="00C066FB">
            <w:pPr>
              <w:spacing w:after="0"/>
              <w:ind w:left="2" w:right="0" w:firstLine="0"/>
            </w:pPr>
            <w:r>
              <w:rPr>
                <w:sz w:val="24"/>
              </w:rPr>
              <w:t>100</w:t>
            </w:r>
          </w:p>
        </w:tc>
      </w:tr>
    </w:tbl>
    <w:p w:rsidR="00E7491C" w:rsidRDefault="00C066FB">
      <w:pPr>
        <w:numPr>
          <w:ilvl w:val="0"/>
          <w:numId w:val="24"/>
        </w:numPr>
        <w:spacing w:after="238"/>
        <w:ind w:right="0" w:hanging="843"/>
      </w:pPr>
      <w:r>
        <w:t>评价分（主观）</w:t>
      </w:r>
    </w:p>
    <w:p w:rsidR="00E7491C" w:rsidRDefault="00C066FB">
      <w:pPr>
        <w:spacing w:line="414" w:lineRule="auto"/>
        <w:ind w:left="-6" w:right="0" w:firstLine="559"/>
      </w:pPr>
      <w:r>
        <w:t>评价分打分裁判 3 人为一组，每个打分裁判应在评判过程中对于不同的打分项进行均等轮换。</w:t>
      </w:r>
    </w:p>
    <w:p w:rsidR="00E7491C" w:rsidRDefault="00C066FB">
      <w:pPr>
        <w:spacing w:line="414" w:lineRule="auto"/>
        <w:ind w:left="-6" w:right="0" w:firstLine="559"/>
      </w:pPr>
      <w:r>
        <w:t>打分方式:打分裁判各自单独评分，计算出平均权重分，除以 3 后再乘以该子项的分值计算出实际得分。</w:t>
      </w:r>
    </w:p>
    <w:p w:rsidR="00E7491C" w:rsidRDefault="00C066FB">
      <w:pPr>
        <w:ind w:left="568" w:right="0"/>
      </w:pPr>
      <w:r>
        <w:t>权重表如下:</w:t>
      </w:r>
    </w:p>
    <w:tbl>
      <w:tblPr>
        <w:tblStyle w:val="TableGrid"/>
        <w:tblW w:w="8082" w:type="dxa"/>
        <w:tblInd w:w="156" w:type="dxa"/>
        <w:tblCellMar>
          <w:top w:w="32" w:type="dxa"/>
          <w:left w:w="107" w:type="dxa"/>
          <w:right w:w="115" w:type="dxa"/>
        </w:tblCellMar>
        <w:tblLook w:val="04A0" w:firstRow="1" w:lastRow="0" w:firstColumn="1" w:lastColumn="0" w:noHBand="0" w:noVBand="1"/>
      </w:tblPr>
      <w:tblGrid>
        <w:gridCol w:w="1328"/>
        <w:gridCol w:w="6754"/>
      </w:tblGrid>
      <w:tr w:rsidR="00E7491C">
        <w:trPr>
          <w:trHeight w:val="360"/>
        </w:trPr>
        <w:tc>
          <w:tcPr>
            <w:tcW w:w="132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325" w:right="0" w:firstLine="0"/>
            </w:pPr>
            <w:r>
              <w:rPr>
                <w:sz w:val="24"/>
              </w:rPr>
              <w:t>权重</w:t>
            </w:r>
          </w:p>
        </w:tc>
        <w:tc>
          <w:tcPr>
            <w:tcW w:w="675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2" w:right="0" w:firstLine="0"/>
              <w:jc w:val="center"/>
            </w:pPr>
            <w:r>
              <w:rPr>
                <w:sz w:val="24"/>
              </w:rPr>
              <w:t>要求描述</w:t>
            </w:r>
          </w:p>
        </w:tc>
      </w:tr>
      <w:tr w:rsidR="00E7491C">
        <w:trPr>
          <w:trHeight w:val="321"/>
        </w:trPr>
        <w:tc>
          <w:tcPr>
            <w:tcW w:w="132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9" w:right="0" w:firstLine="0"/>
              <w:jc w:val="center"/>
            </w:pPr>
            <w:r>
              <w:rPr>
                <w:sz w:val="24"/>
              </w:rPr>
              <w:t>0 分</w:t>
            </w:r>
          </w:p>
        </w:tc>
        <w:tc>
          <w:tcPr>
            <w:tcW w:w="675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2" w:right="0" w:firstLine="0"/>
            </w:pPr>
            <w:r>
              <w:rPr>
                <w:sz w:val="24"/>
              </w:rPr>
              <w:t>各方面均低于行业标准，或未做尝试</w:t>
            </w:r>
          </w:p>
        </w:tc>
      </w:tr>
      <w:tr w:rsidR="00E7491C">
        <w:trPr>
          <w:trHeight w:val="396"/>
        </w:trPr>
        <w:tc>
          <w:tcPr>
            <w:tcW w:w="132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9" w:right="0" w:firstLine="0"/>
              <w:jc w:val="center"/>
            </w:pPr>
            <w:r>
              <w:rPr>
                <w:sz w:val="24"/>
              </w:rPr>
              <w:t>1 分</w:t>
            </w:r>
          </w:p>
        </w:tc>
        <w:tc>
          <w:tcPr>
            <w:tcW w:w="675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2" w:right="0" w:firstLine="0"/>
            </w:pPr>
            <w:r>
              <w:rPr>
                <w:sz w:val="24"/>
              </w:rPr>
              <w:t>达到行业标准</w:t>
            </w:r>
          </w:p>
        </w:tc>
      </w:tr>
      <w:tr w:rsidR="00E7491C">
        <w:trPr>
          <w:trHeight w:val="427"/>
        </w:trPr>
        <w:tc>
          <w:tcPr>
            <w:tcW w:w="132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9" w:right="0" w:firstLine="0"/>
              <w:jc w:val="center"/>
            </w:pPr>
            <w:r>
              <w:rPr>
                <w:sz w:val="24"/>
              </w:rPr>
              <w:t>2 分</w:t>
            </w:r>
          </w:p>
        </w:tc>
        <w:tc>
          <w:tcPr>
            <w:tcW w:w="675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达到行业标准且某些方面超过标准</w:t>
            </w:r>
          </w:p>
        </w:tc>
      </w:tr>
      <w:tr w:rsidR="00E7491C">
        <w:trPr>
          <w:trHeight w:val="431"/>
        </w:trPr>
        <w:tc>
          <w:tcPr>
            <w:tcW w:w="132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9" w:right="0" w:firstLine="0"/>
              <w:jc w:val="center"/>
            </w:pPr>
            <w:r>
              <w:rPr>
                <w:sz w:val="24"/>
              </w:rPr>
              <w:t>3 分</w:t>
            </w:r>
          </w:p>
        </w:tc>
        <w:tc>
          <w:tcPr>
            <w:tcW w:w="675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达到行业所期待的优秀标准</w:t>
            </w:r>
          </w:p>
        </w:tc>
      </w:tr>
    </w:tbl>
    <w:p w:rsidR="00E7491C" w:rsidRDefault="00C066FB">
      <w:pPr>
        <w:ind w:left="568" w:right="0"/>
      </w:pPr>
      <w:r>
        <w:t>样例：</w:t>
      </w:r>
    </w:p>
    <w:tbl>
      <w:tblPr>
        <w:tblStyle w:val="TableGrid"/>
        <w:tblW w:w="8082" w:type="dxa"/>
        <w:tblInd w:w="156" w:type="dxa"/>
        <w:tblCellMar>
          <w:top w:w="31" w:type="dxa"/>
          <w:left w:w="112" w:type="dxa"/>
          <w:right w:w="157" w:type="dxa"/>
        </w:tblCellMar>
        <w:tblLook w:val="04A0" w:firstRow="1" w:lastRow="0" w:firstColumn="1" w:lastColumn="0" w:noHBand="0" w:noVBand="1"/>
      </w:tblPr>
      <w:tblGrid>
        <w:gridCol w:w="1284"/>
        <w:gridCol w:w="6798"/>
      </w:tblGrid>
      <w:tr w:rsidR="00E7491C">
        <w:trPr>
          <w:trHeight w:val="360"/>
        </w:trPr>
        <w:tc>
          <w:tcPr>
            <w:tcW w:w="128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53" w:right="0" w:firstLine="0"/>
              <w:jc w:val="both"/>
            </w:pPr>
            <w:r>
              <w:rPr>
                <w:sz w:val="24"/>
              </w:rPr>
              <w:t>权重分值</w:t>
            </w:r>
          </w:p>
        </w:tc>
        <w:tc>
          <w:tcPr>
            <w:tcW w:w="679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54" w:right="0" w:firstLine="0"/>
              <w:jc w:val="center"/>
            </w:pPr>
            <w:r>
              <w:rPr>
                <w:sz w:val="24"/>
              </w:rPr>
              <w:t>要求描述</w:t>
            </w:r>
          </w:p>
        </w:tc>
      </w:tr>
      <w:tr w:rsidR="00E7491C">
        <w:trPr>
          <w:trHeight w:val="367"/>
        </w:trPr>
        <w:tc>
          <w:tcPr>
            <w:tcW w:w="128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50" w:right="0" w:firstLine="0"/>
              <w:jc w:val="center"/>
            </w:pPr>
            <w:r>
              <w:rPr>
                <w:sz w:val="24"/>
              </w:rPr>
              <w:t>0 分</w:t>
            </w:r>
          </w:p>
        </w:tc>
        <w:tc>
          <w:tcPr>
            <w:tcW w:w="679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没有明确的线条构成。视觉不平衡</w:t>
            </w:r>
          </w:p>
        </w:tc>
      </w:tr>
      <w:tr w:rsidR="00E7491C">
        <w:trPr>
          <w:trHeight w:val="321"/>
        </w:trPr>
        <w:tc>
          <w:tcPr>
            <w:tcW w:w="128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50" w:right="0" w:firstLine="0"/>
              <w:jc w:val="center"/>
            </w:pPr>
            <w:r>
              <w:rPr>
                <w:sz w:val="24"/>
              </w:rPr>
              <w:t>1 分</w:t>
            </w:r>
          </w:p>
        </w:tc>
        <w:tc>
          <w:tcPr>
            <w:tcW w:w="679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明确的线条、视觉平衡</w:t>
            </w:r>
          </w:p>
        </w:tc>
      </w:tr>
      <w:tr w:rsidR="00E7491C">
        <w:trPr>
          <w:trHeight w:val="367"/>
        </w:trPr>
        <w:tc>
          <w:tcPr>
            <w:tcW w:w="128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50" w:right="0" w:firstLine="0"/>
              <w:jc w:val="center"/>
            </w:pPr>
            <w:r>
              <w:rPr>
                <w:sz w:val="24"/>
              </w:rPr>
              <w:t>2 分</w:t>
            </w:r>
          </w:p>
        </w:tc>
        <w:tc>
          <w:tcPr>
            <w:tcW w:w="679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明确的线条，复杂的使用形式，正确比例的关系达到</w:t>
            </w:r>
          </w:p>
        </w:tc>
      </w:tr>
      <w:tr w:rsidR="00E7491C">
        <w:trPr>
          <w:trHeight w:val="633"/>
        </w:trPr>
        <w:tc>
          <w:tcPr>
            <w:tcW w:w="1284"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50" w:right="0" w:firstLine="0"/>
              <w:jc w:val="center"/>
            </w:pPr>
            <w:r>
              <w:rPr>
                <w:sz w:val="24"/>
              </w:rPr>
              <w:t>3 分</w:t>
            </w:r>
          </w:p>
        </w:tc>
        <w:tc>
          <w:tcPr>
            <w:tcW w:w="6798"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明确和整洁的线条造型，不同形式的复杂使用，正确并好看的比例关系，达到较多设计元素和完美的视觉平衡体现</w:t>
            </w:r>
          </w:p>
        </w:tc>
      </w:tr>
    </w:tbl>
    <w:p w:rsidR="00E7491C" w:rsidRDefault="00C066FB">
      <w:pPr>
        <w:spacing w:after="239"/>
        <w:ind w:left="-6" w:right="0"/>
      </w:pPr>
      <w:r>
        <w:t>(三)测量分（客观）</w:t>
      </w:r>
    </w:p>
    <w:p w:rsidR="00E7491C" w:rsidRDefault="00C066FB">
      <w:pPr>
        <w:spacing w:after="239"/>
        <w:ind w:left="214" w:right="0"/>
      </w:pPr>
      <w:r>
        <w:t>打分裁判均等机会参与客观分打分，3 名裁判为一组。</w:t>
      </w:r>
    </w:p>
    <w:p w:rsidR="00E7491C" w:rsidRDefault="00C066FB">
      <w:pPr>
        <w:ind w:left="209" w:right="0"/>
      </w:pPr>
      <w:r>
        <w:t>测量分打分方式:3 名裁判一起商议，对该选手在该项中的实际</w:t>
      </w:r>
    </w:p>
    <w:p w:rsidR="00E7491C" w:rsidRDefault="00C066FB">
      <w:pPr>
        <w:spacing w:after="234"/>
        <w:ind w:left="-6" w:right="0"/>
      </w:pPr>
      <w:r>
        <w:t>得分达成一致后，最终只出一个分值，按评分细则给出“是”或</w:t>
      </w:r>
    </w:p>
    <w:p w:rsidR="00E7491C" w:rsidRDefault="00C066FB">
      <w:pPr>
        <w:ind w:left="-6" w:right="0"/>
      </w:pPr>
      <w:r>
        <w:t>“否”，或者固定值。</w:t>
      </w:r>
    </w:p>
    <w:tbl>
      <w:tblPr>
        <w:tblStyle w:val="TableGrid"/>
        <w:tblW w:w="8226" w:type="dxa"/>
        <w:tblInd w:w="-99" w:type="dxa"/>
        <w:tblCellMar>
          <w:top w:w="41" w:type="dxa"/>
          <w:left w:w="110" w:type="dxa"/>
          <w:right w:w="57" w:type="dxa"/>
        </w:tblCellMar>
        <w:tblLook w:val="04A0" w:firstRow="1" w:lastRow="0" w:firstColumn="1" w:lastColumn="0" w:noHBand="0" w:noVBand="1"/>
      </w:tblPr>
      <w:tblGrid>
        <w:gridCol w:w="790"/>
        <w:gridCol w:w="3289"/>
        <w:gridCol w:w="1275"/>
        <w:gridCol w:w="1419"/>
        <w:gridCol w:w="1453"/>
      </w:tblGrid>
      <w:tr w:rsidR="00E7491C">
        <w:trPr>
          <w:trHeight w:val="403"/>
        </w:trPr>
        <w:tc>
          <w:tcPr>
            <w:tcW w:w="79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48" w:right="0" w:firstLine="0"/>
              <w:jc w:val="both"/>
            </w:pPr>
            <w:r>
              <w:rPr>
                <w:sz w:val="24"/>
              </w:rPr>
              <w:lastRenderedPageBreak/>
              <w:t>类型</w:t>
            </w:r>
          </w:p>
        </w:tc>
        <w:tc>
          <w:tcPr>
            <w:tcW w:w="328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46" w:firstLine="0"/>
              <w:jc w:val="center"/>
            </w:pPr>
            <w:r>
              <w:rPr>
                <w:sz w:val="24"/>
              </w:rPr>
              <w:t>示例</w:t>
            </w:r>
          </w:p>
        </w:tc>
        <w:tc>
          <w:tcPr>
            <w:tcW w:w="1275"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49" w:right="0" w:firstLine="0"/>
              <w:jc w:val="both"/>
            </w:pPr>
            <w:r>
              <w:rPr>
                <w:sz w:val="24"/>
              </w:rPr>
              <w:t>最高分值</w:t>
            </w:r>
          </w:p>
        </w:tc>
        <w:tc>
          <w:tcPr>
            <w:tcW w:w="141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18" w:right="0" w:firstLine="0"/>
              <w:jc w:val="both"/>
            </w:pPr>
            <w:r>
              <w:rPr>
                <w:sz w:val="24"/>
              </w:rPr>
              <w:t>正确分值</w:t>
            </w:r>
          </w:p>
        </w:tc>
        <w:tc>
          <w:tcPr>
            <w:tcW w:w="1453"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4" w:right="0" w:firstLine="0"/>
              <w:jc w:val="both"/>
            </w:pPr>
            <w:r>
              <w:rPr>
                <w:sz w:val="24"/>
              </w:rPr>
              <w:t>不正确分值</w:t>
            </w:r>
          </w:p>
        </w:tc>
      </w:tr>
      <w:tr w:rsidR="00E7491C">
        <w:trPr>
          <w:trHeight w:val="633"/>
        </w:trPr>
        <w:tc>
          <w:tcPr>
            <w:tcW w:w="790" w:type="dxa"/>
            <w:vMerge w:val="restart"/>
            <w:tcBorders>
              <w:top w:val="single" w:sz="4" w:space="0" w:color="000000"/>
              <w:left w:val="single" w:sz="4" w:space="0" w:color="000000"/>
              <w:bottom w:val="single" w:sz="4" w:space="0" w:color="000000"/>
              <w:right w:val="single" w:sz="4" w:space="0" w:color="000000"/>
            </w:tcBorders>
          </w:tcPr>
          <w:p w:rsidR="00E7491C" w:rsidRDefault="00C066FB">
            <w:pPr>
              <w:spacing w:after="0"/>
              <w:ind w:left="3" w:right="0" w:firstLine="0"/>
            </w:pPr>
            <w:r>
              <w:rPr>
                <w:sz w:val="24"/>
              </w:rPr>
              <w:t>满分或零分</w:t>
            </w:r>
          </w:p>
        </w:tc>
        <w:tc>
          <w:tcPr>
            <w:tcW w:w="328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技法得当。不恰当技术暴露超过 3 处。</w:t>
            </w:r>
          </w:p>
        </w:tc>
        <w:tc>
          <w:tcPr>
            <w:tcW w:w="1275"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2.00</w:t>
            </w:r>
          </w:p>
        </w:tc>
        <w:tc>
          <w:tcPr>
            <w:tcW w:w="141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2.00</w:t>
            </w:r>
          </w:p>
        </w:tc>
        <w:tc>
          <w:tcPr>
            <w:tcW w:w="1453"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0</w:t>
            </w:r>
          </w:p>
        </w:tc>
      </w:tr>
      <w:tr w:rsidR="00E7491C">
        <w:trPr>
          <w:trHeight w:val="635"/>
        </w:trPr>
        <w:tc>
          <w:tcPr>
            <w:tcW w:w="0" w:type="auto"/>
            <w:vMerge/>
            <w:tcBorders>
              <w:top w:val="nil"/>
              <w:left w:val="single" w:sz="4" w:space="0" w:color="000000"/>
              <w:bottom w:val="nil"/>
              <w:right w:val="single" w:sz="4" w:space="0" w:color="000000"/>
            </w:tcBorders>
          </w:tcPr>
          <w:p w:rsidR="00E7491C" w:rsidRDefault="00E7491C">
            <w:pPr>
              <w:spacing w:after="160"/>
              <w:ind w:left="0" w:right="0" w:firstLine="0"/>
            </w:pPr>
          </w:p>
        </w:tc>
        <w:tc>
          <w:tcPr>
            <w:tcW w:w="328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稳定度,当抬起或触摸时保证原有形态。</w:t>
            </w:r>
          </w:p>
        </w:tc>
        <w:tc>
          <w:tcPr>
            <w:tcW w:w="1275"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2.00</w:t>
            </w:r>
          </w:p>
        </w:tc>
        <w:tc>
          <w:tcPr>
            <w:tcW w:w="141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2.00</w:t>
            </w:r>
          </w:p>
        </w:tc>
        <w:tc>
          <w:tcPr>
            <w:tcW w:w="1453"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0</w:t>
            </w:r>
          </w:p>
        </w:tc>
      </w:tr>
      <w:tr w:rsidR="00E7491C">
        <w:trPr>
          <w:trHeight w:val="439"/>
        </w:trPr>
        <w:tc>
          <w:tcPr>
            <w:tcW w:w="0" w:type="auto"/>
            <w:vMerge/>
            <w:tcBorders>
              <w:top w:val="nil"/>
              <w:left w:val="single" w:sz="4" w:space="0" w:color="000000"/>
              <w:bottom w:val="nil"/>
              <w:right w:val="single" w:sz="4" w:space="0" w:color="000000"/>
            </w:tcBorders>
          </w:tcPr>
          <w:p w:rsidR="00E7491C" w:rsidRDefault="00E7491C">
            <w:pPr>
              <w:spacing w:after="160"/>
              <w:ind w:left="0" w:right="0" w:firstLine="0"/>
            </w:pPr>
          </w:p>
        </w:tc>
        <w:tc>
          <w:tcPr>
            <w:tcW w:w="328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平衡度,整体平衡。</w:t>
            </w:r>
          </w:p>
        </w:tc>
        <w:tc>
          <w:tcPr>
            <w:tcW w:w="1275"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2.00</w:t>
            </w:r>
          </w:p>
        </w:tc>
        <w:tc>
          <w:tcPr>
            <w:tcW w:w="141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2.00</w:t>
            </w:r>
          </w:p>
        </w:tc>
        <w:tc>
          <w:tcPr>
            <w:tcW w:w="1453"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0</w:t>
            </w:r>
          </w:p>
        </w:tc>
      </w:tr>
      <w:tr w:rsidR="00E7491C">
        <w:trPr>
          <w:trHeight w:val="377"/>
        </w:trPr>
        <w:tc>
          <w:tcPr>
            <w:tcW w:w="0" w:type="auto"/>
            <w:vMerge/>
            <w:tcBorders>
              <w:top w:val="nil"/>
              <w:left w:val="single" w:sz="4" w:space="0" w:color="000000"/>
              <w:bottom w:val="nil"/>
              <w:right w:val="single" w:sz="4" w:space="0" w:color="000000"/>
            </w:tcBorders>
          </w:tcPr>
          <w:p w:rsidR="00E7491C" w:rsidRDefault="00E7491C">
            <w:pPr>
              <w:spacing w:after="160"/>
              <w:ind w:left="0" w:right="0" w:firstLine="0"/>
            </w:pPr>
          </w:p>
        </w:tc>
        <w:tc>
          <w:tcPr>
            <w:tcW w:w="328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固定技术正确。</w:t>
            </w:r>
          </w:p>
        </w:tc>
        <w:tc>
          <w:tcPr>
            <w:tcW w:w="1275"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2.00</w:t>
            </w:r>
          </w:p>
        </w:tc>
        <w:tc>
          <w:tcPr>
            <w:tcW w:w="141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2.00</w:t>
            </w:r>
          </w:p>
        </w:tc>
        <w:tc>
          <w:tcPr>
            <w:tcW w:w="1453"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0</w:t>
            </w:r>
          </w:p>
        </w:tc>
      </w:tr>
      <w:tr w:rsidR="00E7491C">
        <w:trPr>
          <w:trHeight w:val="470"/>
        </w:trPr>
        <w:tc>
          <w:tcPr>
            <w:tcW w:w="0" w:type="auto"/>
            <w:vMerge/>
            <w:tcBorders>
              <w:top w:val="nil"/>
              <w:left w:val="single" w:sz="4" w:space="0" w:color="000000"/>
              <w:bottom w:val="single" w:sz="4" w:space="0" w:color="000000"/>
              <w:right w:val="single" w:sz="4" w:space="0" w:color="000000"/>
            </w:tcBorders>
          </w:tcPr>
          <w:p w:rsidR="00E7491C" w:rsidRDefault="00E7491C">
            <w:pPr>
              <w:spacing w:after="160"/>
              <w:ind w:left="0" w:right="0" w:firstLine="0"/>
            </w:pPr>
          </w:p>
        </w:tc>
        <w:tc>
          <w:tcPr>
            <w:tcW w:w="328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pPr>
            <w:r>
              <w:rPr>
                <w:sz w:val="24"/>
              </w:rPr>
              <w:t>保水，3 支以上未保水。</w:t>
            </w:r>
          </w:p>
        </w:tc>
        <w:tc>
          <w:tcPr>
            <w:tcW w:w="1275"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1.00</w:t>
            </w:r>
          </w:p>
        </w:tc>
        <w:tc>
          <w:tcPr>
            <w:tcW w:w="141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1.00</w:t>
            </w:r>
          </w:p>
        </w:tc>
        <w:tc>
          <w:tcPr>
            <w:tcW w:w="1453"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0" w:right="0" w:firstLine="0"/>
            </w:pPr>
            <w:r>
              <w:rPr>
                <w:sz w:val="24"/>
              </w:rPr>
              <w:t>0</w:t>
            </w:r>
          </w:p>
        </w:tc>
      </w:tr>
      <w:tr w:rsidR="00E7491C">
        <w:trPr>
          <w:trHeight w:val="844"/>
        </w:trPr>
        <w:tc>
          <w:tcPr>
            <w:tcW w:w="790"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23" w:right="0" w:hanging="120"/>
            </w:pPr>
            <w:r>
              <w:rPr>
                <w:sz w:val="24"/>
              </w:rPr>
              <w:t>固定值</w:t>
            </w:r>
          </w:p>
        </w:tc>
        <w:tc>
          <w:tcPr>
            <w:tcW w:w="3289"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2" w:right="0" w:firstLine="0"/>
              <w:jc w:val="both"/>
            </w:pPr>
            <w:r>
              <w:rPr>
                <w:sz w:val="24"/>
              </w:rPr>
              <w:t>无难度 0，有点难度 0.30，有难度0.50，非常有难度 0.80</w:t>
            </w:r>
          </w:p>
        </w:tc>
        <w:tc>
          <w:tcPr>
            <w:tcW w:w="1275"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pPr>
            <w:r>
              <w:rPr>
                <w:sz w:val="24"/>
              </w:rPr>
              <w:t>0.80</w:t>
            </w:r>
          </w:p>
        </w:tc>
        <w:tc>
          <w:tcPr>
            <w:tcW w:w="2872" w:type="dxa"/>
            <w:gridSpan w:val="2"/>
            <w:tcBorders>
              <w:top w:val="single" w:sz="4" w:space="0" w:color="000000"/>
              <w:left w:val="single" w:sz="4" w:space="0" w:color="000000"/>
              <w:bottom w:val="single" w:sz="4" w:space="0" w:color="000000"/>
              <w:right w:val="single" w:sz="4" w:space="0" w:color="000000"/>
            </w:tcBorders>
          </w:tcPr>
          <w:p w:rsidR="00E7491C" w:rsidRDefault="00C066FB">
            <w:pPr>
              <w:spacing w:after="0"/>
              <w:ind w:left="1" w:right="0" w:firstLine="0"/>
              <w:jc w:val="both"/>
            </w:pPr>
            <w:r>
              <w:rPr>
                <w:sz w:val="24"/>
              </w:rPr>
              <w:t>根据具体情況给于固分值</w:t>
            </w:r>
          </w:p>
        </w:tc>
      </w:tr>
    </w:tbl>
    <w:p w:rsidR="00E7491C" w:rsidRDefault="00C066FB">
      <w:pPr>
        <w:spacing w:after="237"/>
        <w:ind w:left="-6" w:right="0"/>
      </w:pPr>
      <w:r>
        <w:t>（四）评判方法</w:t>
      </w:r>
    </w:p>
    <w:p w:rsidR="00E7491C" w:rsidRDefault="00C066FB">
      <w:pPr>
        <w:numPr>
          <w:ilvl w:val="0"/>
          <w:numId w:val="25"/>
        </w:numPr>
        <w:spacing w:line="430" w:lineRule="auto"/>
        <w:ind w:right="0" w:firstLine="559"/>
      </w:pPr>
      <w:r>
        <w:t>赛前由设施设备检查组和材料检查组检查赛场以及选手工作间的所有材料是否按照要求到位。</w:t>
      </w:r>
    </w:p>
    <w:p w:rsidR="00E7491C" w:rsidRDefault="00C066FB">
      <w:pPr>
        <w:numPr>
          <w:ilvl w:val="0"/>
          <w:numId w:val="25"/>
        </w:numPr>
        <w:spacing w:line="430" w:lineRule="auto"/>
        <w:ind w:right="0" w:firstLine="559"/>
      </w:pPr>
      <w:r>
        <w:t>检查工具:裁判组指定2 名裁判为1 组逐一检查选手所带工具，如有不符将取走不符合规定的工具。</w:t>
      </w:r>
    </w:p>
    <w:p w:rsidR="00E7491C" w:rsidRDefault="00C066FB">
      <w:pPr>
        <w:numPr>
          <w:ilvl w:val="0"/>
          <w:numId w:val="25"/>
        </w:numPr>
        <w:spacing w:after="4" w:line="419" w:lineRule="auto"/>
        <w:ind w:right="0" w:firstLine="559"/>
      </w:pPr>
      <w:r>
        <w:t>控制比赛时间:由裁判长宣布比赛开始，时间管理组指定 1 名裁判为 1 组负责每隔 1 小时提醒选手，每个比赛项进行到最后一小时半小时、15 分钟、5 分钟提醒，当裁判长宣布比赛结束，选手应停止制作。</w:t>
      </w:r>
    </w:p>
    <w:p w:rsidR="00E7491C" w:rsidRDefault="00C066FB">
      <w:pPr>
        <w:numPr>
          <w:ilvl w:val="0"/>
          <w:numId w:val="25"/>
        </w:numPr>
        <w:spacing w:line="430" w:lineRule="auto"/>
        <w:ind w:right="0" w:firstLine="559"/>
      </w:pPr>
      <w:r>
        <w:t>裁判在赛前必须签订承诺书，如有违规，裁判长有权对违规裁判（串通打分、恶意打分等）作出停止裁判工作的决定。</w:t>
      </w:r>
    </w:p>
    <w:p w:rsidR="00E7491C" w:rsidRDefault="00C066FB">
      <w:pPr>
        <w:numPr>
          <w:ilvl w:val="0"/>
          <w:numId w:val="25"/>
        </w:numPr>
        <w:spacing w:after="251"/>
        <w:ind w:right="0" w:firstLine="559"/>
      </w:pPr>
      <w:r>
        <w:t>裁判长在赛前客观公正合理分配各裁判评分任务。</w:t>
      </w:r>
    </w:p>
    <w:p w:rsidR="00E7491C" w:rsidRDefault="00C066FB">
      <w:pPr>
        <w:numPr>
          <w:ilvl w:val="0"/>
          <w:numId w:val="25"/>
        </w:numPr>
        <w:spacing w:after="260"/>
        <w:ind w:right="0" w:firstLine="559"/>
      </w:pPr>
      <w:r>
        <w:t>每个裁判在每个模块完成后根据分工对每个作品依据评分标</w:t>
      </w:r>
    </w:p>
    <w:p w:rsidR="00E7491C" w:rsidRDefault="00C066FB">
      <w:pPr>
        <w:ind w:left="-6" w:right="0"/>
      </w:pPr>
      <w:r>
        <w:t>准进行评分。</w:t>
      </w:r>
    </w:p>
    <w:p w:rsidR="00E7491C" w:rsidRDefault="00C066FB">
      <w:pPr>
        <w:numPr>
          <w:ilvl w:val="0"/>
          <w:numId w:val="25"/>
        </w:numPr>
        <w:spacing w:after="234"/>
        <w:ind w:right="0" w:firstLine="559"/>
      </w:pPr>
      <w:r>
        <w:t>裁判组指定 3 名裁判为 1 组，分多组复核评判成绩输入是否</w:t>
      </w:r>
    </w:p>
    <w:p w:rsidR="00E7491C" w:rsidRDefault="00C066FB">
      <w:pPr>
        <w:spacing w:after="251"/>
        <w:ind w:left="-6" w:right="0"/>
      </w:pPr>
      <w:r>
        <w:lastRenderedPageBreak/>
        <w:t>正确，最终结果经全体裁判签字确认后交裁判长最后签字确认。</w:t>
      </w:r>
    </w:p>
    <w:p w:rsidR="00E7491C" w:rsidRDefault="00C066FB">
      <w:pPr>
        <w:pStyle w:val="1"/>
        <w:spacing w:after="0"/>
        <w:ind w:left="203"/>
      </w:pPr>
      <w:r>
        <w:t>裁判人员具体需求：</w:t>
      </w:r>
    </w:p>
    <w:tbl>
      <w:tblPr>
        <w:tblStyle w:val="TableGrid"/>
        <w:tblW w:w="8678" w:type="dxa"/>
        <w:tblInd w:w="-168" w:type="dxa"/>
        <w:tblCellMar>
          <w:top w:w="39" w:type="dxa"/>
          <w:left w:w="117" w:type="dxa"/>
          <w:right w:w="83" w:type="dxa"/>
        </w:tblCellMar>
        <w:tblLook w:val="04A0" w:firstRow="1" w:lastRow="0" w:firstColumn="1" w:lastColumn="0" w:noHBand="0" w:noVBand="1"/>
      </w:tblPr>
      <w:tblGrid>
        <w:gridCol w:w="566"/>
        <w:gridCol w:w="849"/>
        <w:gridCol w:w="1310"/>
        <w:gridCol w:w="1701"/>
        <w:gridCol w:w="1985"/>
        <w:gridCol w:w="1776"/>
        <w:gridCol w:w="491"/>
      </w:tblGrid>
      <w:tr w:rsidR="00E7491C">
        <w:trPr>
          <w:trHeight w:val="950"/>
        </w:trPr>
        <w:tc>
          <w:tcPr>
            <w:tcW w:w="566" w:type="dxa"/>
            <w:tcBorders>
              <w:top w:val="single" w:sz="8" w:space="0" w:color="000000"/>
              <w:left w:val="single" w:sz="8" w:space="0" w:color="000000"/>
              <w:bottom w:val="single" w:sz="4" w:space="0" w:color="000000"/>
              <w:right w:val="single" w:sz="4" w:space="0" w:color="000000"/>
            </w:tcBorders>
            <w:vAlign w:val="center"/>
          </w:tcPr>
          <w:p w:rsidR="00E7491C" w:rsidRDefault="00C066FB">
            <w:pPr>
              <w:spacing w:after="0"/>
              <w:ind w:left="0" w:right="0" w:firstLine="0"/>
              <w:jc w:val="center"/>
            </w:pPr>
            <w:r>
              <w:rPr>
                <w:sz w:val="24"/>
              </w:rPr>
              <w:t>序号</w:t>
            </w:r>
          </w:p>
        </w:tc>
        <w:tc>
          <w:tcPr>
            <w:tcW w:w="849" w:type="dxa"/>
            <w:tcBorders>
              <w:top w:val="single" w:sz="8" w:space="0" w:color="000000"/>
              <w:left w:val="single" w:sz="4" w:space="0" w:color="000000"/>
              <w:bottom w:val="single" w:sz="4" w:space="0" w:color="000000"/>
              <w:right w:val="single" w:sz="4" w:space="0" w:color="000000"/>
            </w:tcBorders>
            <w:vAlign w:val="center"/>
          </w:tcPr>
          <w:p w:rsidR="00E7491C" w:rsidRDefault="00C066FB">
            <w:pPr>
              <w:spacing w:after="0"/>
              <w:ind w:left="82" w:right="0" w:firstLine="0"/>
              <w:jc w:val="both"/>
            </w:pPr>
            <w:r>
              <w:rPr>
                <w:sz w:val="24"/>
              </w:rPr>
              <w:t>岗位</w:t>
            </w:r>
          </w:p>
        </w:tc>
        <w:tc>
          <w:tcPr>
            <w:tcW w:w="1310" w:type="dxa"/>
            <w:tcBorders>
              <w:top w:val="single" w:sz="8"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center"/>
            </w:pPr>
            <w:r>
              <w:rPr>
                <w:sz w:val="24"/>
              </w:rPr>
              <w:t>专业技术方向</w:t>
            </w:r>
          </w:p>
        </w:tc>
        <w:tc>
          <w:tcPr>
            <w:tcW w:w="1701" w:type="dxa"/>
            <w:tcBorders>
              <w:top w:val="single" w:sz="8" w:space="0" w:color="000000"/>
              <w:left w:val="single" w:sz="4" w:space="0" w:color="000000"/>
              <w:bottom w:val="single" w:sz="4" w:space="0" w:color="000000"/>
              <w:right w:val="single" w:sz="4" w:space="0" w:color="000000"/>
            </w:tcBorders>
            <w:vAlign w:val="center"/>
          </w:tcPr>
          <w:p w:rsidR="00E7491C" w:rsidRDefault="00C066FB">
            <w:pPr>
              <w:spacing w:after="0"/>
              <w:ind w:left="21" w:right="0" w:firstLine="0"/>
              <w:jc w:val="both"/>
            </w:pPr>
            <w:r>
              <w:rPr>
                <w:sz w:val="24"/>
              </w:rPr>
              <w:t>知识能力要求</w:t>
            </w:r>
          </w:p>
        </w:tc>
        <w:tc>
          <w:tcPr>
            <w:tcW w:w="1985" w:type="dxa"/>
            <w:tcBorders>
              <w:top w:val="single" w:sz="8"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center"/>
            </w:pPr>
            <w:r>
              <w:rPr>
                <w:sz w:val="24"/>
              </w:rPr>
              <w:t>执裁、教学、工作经历</w:t>
            </w:r>
          </w:p>
        </w:tc>
        <w:tc>
          <w:tcPr>
            <w:tcW w:w="1776" w:type="dxa"/>
            <w:tcBorders>
              <w:top w:val="single" w:sz="8" w:space="0" w:color="000000"/>
              <w:left w:val="single" w:sz="4" w:space="0" w:color="000000"/>
              <w:bottom w:val="single" w:sz="4" w:space="0" w:color="000000"/>
              <w:right w:val="single" w:sz="4" w:space="0" w:color="000000"/>
            </w:tcBorders>
          </w:tcPr>
          <w:p w:rsidR="00E7491C" w:rsidRDefault="00C066FB">
            <w:pPr>
              <w:spacing w:after="0"/>
              <w:ind w:left="95" w:right="0" w:firstLine="0"/>
              <w:jc w:val="both"/>
            </w:pPr>
            <w:r>
              <w:rPr>
                <w:sz w:val="24"/>
              </w:rPr>
              <w:t>专业技术职称</w:t>
            </w:r>
          </w:p>
          <w:p w:rsidR="00E7491C" w:rsidRDefault="00C066FB">
            <w:pPr>
              <w:spacing w:after="0"/>
              <w:ind w:left="0" w:right="0" w:firstLine="0"/>
              <w:jc w:val="center"/>
            </w:pPr>
            <w:r>
              <w:rPr>
                <w:sz w:val="24"/>
              </w:rPr>
              <w:t>（职业资格等级）</w:t>
            </w:r>
          </w:p>
        </w:tc>
        <w:tc>
          <w:tcPr>
            <w:tcW w:w="491" w:type="dxa"/>
            <w:tcBorders>
              <w:top w:val="single" w:sz="8" w:space="0" w:color="000000"/>
              <w:left w:val="single" w:sz="4" w:space="0" w:color="000000"/>
              <w:bottom w:val="single" w:sz="4" w:space="0" w:color="000000"/>
              <w:right w:val="single" w:sz="8" w:space="0" w:color="000000"/>
            </w:tcBorders>
            <w:vAlign w:val="center"/>
          </w:tcPr>
          <w:p w:rsidR="00E7491C" w:rsidRDefault="00C066FB">
            <w:pPr>
              <w:spacing w:after="0"/>
              <w:ind w:left="0" w:right="0" w:firstLine="0"/>
              <w:jc w:val="center"/>
            </w:pPr>
            <w:r>
              <w:rPr>
                <w:sz w:val="24"/>
              </w:rPr>
              <w:t>人数</w:t>
            </w:r>
          </w:p>
        </w:tc>
      </w:tr>
      <w:tr w:rsidR="00E7491C">
        <w:trPr>
          <w:trHeight w:val="1565"/>
        </w:trPr>
        <w:tc>
          <w:tcPr>
            <w:tcW w:w="566" w:type="dxa"/>
            <w:tcBorders>
              <w:top w:val="single" w:sz="4" w:space="0" w:color="000000"/>
              <w:left w:val="single" w:sz="8" w:space="0" w:color="000000"/>
              <w:bottom w:val="single" w:sz="4" w:space="0" w:color="000000"/>
              <w:right w:val="single" w:sz="4" w:space="0" w:color="000000"/>
            </w:tcBorders>
            <w:vAlign w:val="center"/>
          </w:tcPr>
          <w:p w:rsidR="00E7491C" w:rsidRDefault="00C066FB">
            <w:pPr>
              <w:spacing w:after="0"/>
              <w:ind w:left="0" w:right="17" w:firstLine="0"/>
              <w:jc w:val="center"/>
            </w:pPr>
            <w:r>
              <w:rPr>
                <w:rFonts w:ascii="Arial" w:eastAsia="Arial" w:hAnsi="Arial" w:cs="Arial"/>
                <w:sz w:val="24"/>
              </w:rPr>
              <w:t>1</w:t>
            </w:r>
          </w:p>
        </w:tc>
        <w:tc>
          <w:tcPr>
            <w:tcW w:w="849"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center"/>
            </w:pPr>
            <w:r>
              <w:rPr>
                <w:sz w:val="24"/>
              </w:rPr>
              <w:t>裁判长</w:t>
            </w:r>
          </w:p>
        </w:tc>
        <w:tc>
          <w:tcPr>
            <w:tcW w:w="131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center"/>
            </w:pPr>
            <w:r>
              <w:rPr>
                <w:sz w:val="24"/>
              </w:rPr>
              <w:t>插花与花艺设计</w:t>
            </w:r>
          </w:p>
        </w:tc>
        <w:tc>
          <w:tcPr>
            <w:tcW w:w="1701"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1" w:right="0" w:firstLine="0"/>
            </w:pPr>
            <w:r>
              <w:rPr>
                <w:sz w:val="24"/>
              </w:rPr>
              <w:t>具有插花花艺系统的理论知识和技术能力</w:t>
            </w:r>
          </w:p>
        </w:tc>
        <w:tc>
          <w:tcPr>
            <w:tcW w:w="1985" w:type="dxa"/>
            <w:tcBorders>
              <w:top w:val="single" w:sz="4" w:space="0" w:color="000000"/>
              <w:left w:val="single" w:sz="4" w:space="0" w:color="000000"/>
              <w:bottom w:val="single" w:sz="4" w:space="0" w:color="000000"/>
              <w:right w:val="single" w:sz="4" w:space="0" w:color="000000"/>
            </w:tcBorders>
          </w:tcPr>
          <w:p w:rsidR="00E7491C" w:rsidRDefault="00C066FB">
            <w:pPr>
              <w:spacing w:after="0"/>
              <w:ind w:left="45" w:right="0" w:firstLine="0"/>
            </w:pPr>
            <w:r>
              <w:rPr>
                <w:sz w:val="24"/>
              </w:rPr>
              <w:t xml:space="preserve">具有省级以上花艺赛项裁判长的工作经历，从事花艺教学或行业工作 </w:t>
            </w:r>
            <w:r>
              <w:rPr>
                <w:rFonts w:ascii="Arial" w:eastAsia="Arial" w:hAnsi="Arial" w:cs="Arial"/>
                <w:sz w:val="24"/>
              </w:rPr>
              <w:t>10</w:t>
            </w:r>
            <w:r>
              <w:rPr>
                <w:sz w:val="24"/>
              </w:rPr>
              <w:t>年以上</w:t>
            </w:r>
          </w:p>
        </w:tc>
        <w:tc>
          <w:tcPr>
            <w:tcW w:w="1776"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302" w:right="0" w:firstLine="0"/>
            </w:pPr>
            <w:r>
              <w:rPr>
                <w:sz w:val="24"/>
              </w:rPr>
              <w:t>高级职称</w:t>
            </w:r>
          </w:p>
        </w:tc>
        <w:tc>
          <w:tcPr>
            <w:tcW w:w="491" w:type="dxa"/>
            <w:tcBorders>
              <w:top w:val="single" w:sz="4" w:space="0" w:color="000000"/>
              <w:left w:val="single" w:sz="4" w:space="0" w:color="000000"/>
              <w:bottom w:val="single" w:sz="4" w:space="0" w:color="000000"/>
              <w:right w:val="single" w:sz="8" w:space="0" w:color="000000"/>
            </w:tcBorders>
            <w:vAlign w:val="center"/>
          </w:tcPr>
          <w:p w:rsidR="00E7491C" w:rsidRDefault="00C066FB">
            <w:pPr>
              <w:spacing w:after="0"/>
              <w:ind w:left="86" w:right="0" w:firstLine="0"/>
            </w:pPr>
            <w:r>
              <w:rPr>
                <w:rFonts w:ascii="Arial" w:eastAsia="Arial" w:hAnsi="Arial" w:cs="Arial"/>
                <w:sz w:val="24"/>
              </w:rPr>
              <w:t>1</w:t>
            </w:r>
          </w:p>
        </w:tc>
      </w:tr>
      <w:tr w:rsidR="00E7491C">
        <w:trPr>
          <w:trHeight w:val="1575"/>
        </w:trPr>
        <w:tc>
          <w:tcPr>
            <w:tcW w:w="566" w:type="dxa"/>
            <w:tcBorders>
              <w:top w:val="single" w:sz="4" w:space="0" w:color="000000"/>
              <w:left w:val="single" w:sz="8" w:space="0" w:color="000000"/>
              <w:bottom w:val="single" w:sz="4" w:space="0" w:color="000000"/>
              <w:right w:val="single" w:sz="4" w:space="0" w:color="000000"/>
            </w:tcBorders>
            <w:vAlign w:val="center"/>
          </w:tcPr>
          <w:p w:rsidR="00E7491C" w:rsidRDefault="00C066FB">
            <w:pPr>
              <w:spacing w:after="0"/>
              <w:ind w:left="0" w:right="17" w:firstLine="0"/>
              <w:jc w:val="center"/>
            </w:pPr>
            <w:r>
              <w:rPr>
                <w:rFonts w:ascii="Arial" w:eastAsia="Arial" w:hAnsi="Arial" w:cs="Arial"/>
                <w:sz w:val="24"/>
              </w:rPr>
              <w:t>2</w:t>
            </w:r>
          </w:p>
        </w:tc>
        <w:tc>
          <w:tcPr>
            <w:tcW w:w="849"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80" w:right="0" w:firstLine="0"/>
              <w:jc w:val="both"/>
            </w:pPr>
            <w:r>
              <w:rPr>
                <w:sz w:val="24"/>
              </w:rPr>
              <w:t>裁判</w:t>
            </w:r>
          </w:p>
        </w:tc>
        <w:tc>
          <w:tcPr>
            <w:tcW w:w="1310"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center"/>
            </w:pPr>
            <w:r>
              <w:rPr>
                <w:sz w:val="24"/>
              </w:rPr>
              <w:t>插花与花艺设计</w:t>
            </w:r>
          </w:p>
        </w:tc>
        <w:tc>
          <w:tcPr>
            <w:tcW w:w="1701"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center"/>
            </w:pPr>
            <w:r>
              <w:rPr>
                <w:sz w:val="24"/>
              </w:rPr>
              <w:t>具有插花花艺系统的理论知识和技术能力</w:t>
            </w:r>
          </w:p>
        </w:tc>
        <w:tc>
          <w:tcPr>
            <w:tcW w:w="1985" w:type="dxa"/>
            <w:tcBorders>
              <w:top w:val="single" w:sz="4" w:space="0" w:color="000000"/>
              <w:left w:val="single" w:sz="4" w:space="0" w:color="000000"/>
              <w:bottom w:val="single" w:sz="4" w:space="0" w:color="000000"/>
              <w:right w:val="single" w:sz="4" w:space="0" w:color="000000"/>
            </w:tcBorders>
          </w:tcPr>
          <w:p w:rsidR="00E7491C" w:rsidRDefault="00C066FB">
            <w:pPr>
              <w:spacing w:after="4" w:line="241" w:lineRule="auto"/>
              <w:ind w:left="0" w:right="0" w:firstLine="0"/>
              <w:jc w:val="center"/>
            </w:pPr>
            <w:r>
              <w:rPr>
                <w:sz w:val="24"/>
              </w:rPr>
              <w:t>具有省级以上花艺赛项执裁的工作经历，从事花</w:t>
            </w:r>
          </w:p>
          <w:p w:rsidR="00E7491C" w:rsidRDefault="00C066FB">
            <w:pPr>
              <w:spacing w:after="0"/>
              <w:ind w:left="237" w:right="0" w:hanging="192"/>
            </w:pPr>
            <w:r>
              <w:rPr>
                <w:sz w:val="24"/>
              </w:rPr>
              <w:t xml:space="preserve">艺教学或行业工作 </w:t>
            </w:r>
            <w:r>
              <w:rPr>
                <w:rFonts w:ascii="Arial" w:eastAsia="Arial" w:hAnsi="Arial" w:cs="Arial"/>
                <w:sz w:val="24"/>
              </w:rPr>
              <w:t>10</w:t>
            </w:r>
            <w:r>
              <w:rPr>
                <w:sz w:val="24"/>
              </w:rPr>
              <w:t>年以上</w:t>
            </w:r>
          </w:p>
        </w:tc>
        <w:tc>
          <w:tcPr>
            <w:tcW w:w="1776" w:type="dxa"/>
            <w:tcBorders>
              <w:top w:val="single" w:sz="4" w:space="0" w:color="000000"/>
              <w:left w:val="single" w:sz="4" w:space="0" w:color="000000"/>
              <w:bottom w:val="single" w:sz="4" w:space="0" w:color="000000"/>
              <w:right w:val="single" w:sz="4" w:space="0" w:color="000000"/>
            </w:tcBorders>
            <w:vAlign w:val="center"/>
          </w:tcPr>
          <w:p w:rsidR="00E7491C" w:rsidRDefault="00C066FB">
            <w:pPr>
              <w:spacing w:after="0"/>
              <w:ind w:left="0" w:right="0" w:firstLine="0"/>
              <w:jc w:val="center"/>
            </w:pPr>
            <w:r>
              <w:rPr>
                <w:sz w:val="24"/>
              </w:rPr>
              <w:t>高级职称或技师以上职业资格证书</w:t>
            </w:r>
          </w:p>
        </w:tc>
        <w:tc>
          <w:tcPr>
            <w:tcW w:w="491" w:type="dxa"/>
            <w:tcBorders>
              <w:top w:val="single" w:sz="4" w:space="0" w:color="000000"/>
              <w:left w:val="single" w:sz="4" w:space="0" w:color="000000"/>
              <w:bottom w:val="single" w:sz="4" w:space="0" w:color="000000"/>
              <w:right w:val="single" w:sz="8" w:space="0" w:color="000000"/>
            </w:tcBorders>
            <w:vAlign w:val="center"/>
          </w:tcPr>
          <w:p w:rsidR="00E7491C" w:rsidRDefault="00C066FB">
            <w:pPr>
              <w:spacing w:after="0"/>
              <w:ind w:left="33" w:right="0" w:firstLine="0"/>
            </w:pPr>
            <w:r>
              <w:rPr>
                <w:rFonts w:ascii="Arial" w:eastAsia="Arial" w:hAnsi="Arial" w:cs="Arial"/>
                <w:sz w:val="24"/>
              </w:rPr>
              <w:t>2</w:t>
            </w:r>
          </w:p>
        </w:tc>
      </w:tr>
      <w:tr w:rsidR="00E7491C">
        <w:trPr>
          <w:trHeight w:val="470"/>
        </w:trPr>
        <w:tc>
          <w:tcPr>
            <w:tcW w:w="2725" w:type="dxa"/>
            <w:gridSpan w:val="3"/>
            <w:tcBorders>
              <w:top w:val="single" w:sz="4" w:space="0" w:color="000000"/>
              <w:left w:val="single" w:sz="8" w:space="0" w:color="000000"/>
              <w:bottom w:val="single" w:sz="8" w:space="0" w:color="000000"/>
              <w:right w:val="single" w:sz="4" w:space="0" w:color="000000"/>
            </w:tcBorders>
          </w:tcPr>
          <w:p w:rsidR="00E7491C" w:rsidRDefault="00C066FB">
            <w:pPr>
              <w:spacing w:after="0"/>
              <w:ind w:left="0" w:right="0" w:firstLine="0"/>
            </w:pPr>
            <w:r>
              <w:rPr>
                <w:sz w:val="24"/>
              </w:rPr>
              <w:t>裁判总人数</w:t>
            </w:r>
          </w:p>
        </w:tc>
        <w:tc>
          <w:tcPr>
            <w:tcW w:w="5953" w:type="dxa"/>
            <w:gridSpan w:val="4"/>
            <w:tcBorders>
              <w:top w:val="single" w:sz="4" w:space="0" w:color="000000"/>
              <w:left w:val="single" w:sz="4" w:space="0" w:color="000000"/>
              <w:bottom w:val="single" w:sz="8" w:space="0" w:color="000000"/>
              <w:right w:val="single" w:sz="8" w:space="0" w:color="000000"/>
            </w:tcBorders>
          </w:tcPr>
          <w:p w:rsidR="00E7491C" w:rsidRDefault="00C066FB">
            <w:pPr>
              <w:spacing w:after="0"/>
              <w:ind w:left="0" w:right="11" w:firstLine="0"/>
              <w:jc w:val="center"/>
            </w:pPr>
            <w:r>
              <w:rPr>
                <w:rFonts w:ascii="Arial" w:eastAsia="Arial" w:hAnsi="Arial" w:cs="Arial"/>
                <w:sz w:val="24"/>
              </w:rPr>
              <w:t>21</w:t>
            </w:r>
          </w:p>
        </w:tc>
      </w:tr>
    </w:tbl>
    <w:p w:rsidR="00E7491C" w:rsidRDefault="00C066FB">
      <w:pPr>
        <w:spacing w:after="236"/>
        <w:ind w:left="571" w:right="0"/>
      </w:pPr>
      <w:r>
        <w:t>（五）成绩并列</w:t>
      </w:r>
    </w:p>
    <w:p w:rsidR="00E7491C" w:rsidRDefault="00C066FB">
      <w:pPr>
        <w:spacing w:after="4" w:line="419" w:lineRule="auto"/>
        <w:ind w:left="-6" w:right="181" w:firstLine="549"/>
        <w:jc w:val="both"/>
      </w:pPr>
      <w:r>
        <w:t>若总分出现并列，按照以下顺序模块得分高低决定排序：选考模块总分、选考 1（现代花艺）、选考 2（传统插花)、选考 3（传统插花)。</w:t>
      </w:r>
    </w:p>
    <w:p w:rsidR="00E7491C" w:rsidRDefault="00C066FB">
      <w:pPr>
        <w:spacing w:after="232"/>
        <w:ind w:left="568" w:right="0"/>
      </w:pPr>
      <w:r>
        <w:t>若按以上排序仍出现并列，则报执委会决定。</w:t>
      </w:r>
    </w:p>
    <w:p w:rsidR="00E7491C" w:rsidRDefault="00C066FB">
      <w:pPr>
        <w:pStyle w:val="1"/>
        <w:spacing w:after="66"/>
        <w:ind w:left="203"/>
      </w:pPr>
      <w:r>
        <w:t>十二、奖项设定</w:t>
      </w:r>
    </w:p>
    <w:p w:rsidR="00E7491C" w:rsidRDefault="00C066FB">
      <w:pPr>
        <w:spacing w:line="362" w:lineRule="auto"/>
        <w:ind w:left="-6" w:right="0" w:firstLine="559"/>
      </w:pPr>
      <w:r>
        <w:t>学生奖：花艺比赛项目只设个人奖。奖项分为一等奖、二等奖、三等奖，以赛项实际参赛选手总数为基数，获奖比例分别为参赛人数的10%、20%、30%（小数点后四舍五入）。</w:t>
      </w:r>
    </w:p>
    <w:p w:rsidR="00E7491C" w:rsidRDefault="00C066FB">
      <w:pPr>
        <w:spacing w:after="145"/>
        <w:ind w:left="568" w:right="0"/>
      </w:pPr>
      <w:r>
        <w:t>获奖选手由全国职业院校技能大赛组委会颁发证书。</w:t>
      </w:r>
    </w:p>
    <w:p w:rsidR="00E7491C" w:rsidRDefault="00C066FB">
      <w:pPr>
        <w:spacing w:after="155"/>
        <w:ind w:left="568" w:right="0"/>
      </w:pPr>
      <w:r>
        <w:t>优秀指导教师奖：获得一等奖选手的指导教师获优秀指导教师</w:t>
      </w:r>
    </w:p>
    <w:p w:rsidR="00E7491C" w:rsidRDefault="00C066FB">
      <w:pPr>
        <w:ind w:left="-6" w:right="0"/>
      </w:pPr>
      <w:r>
        <w:t>奖，由全国职业院校技能大赛组委会颁发证书。</w:t>
      </w:r>
    </w:p>
    <w:p w:rsidR="00E7491C" w:rsidRDefault="00C066FB">
      <w:pPr>
        <w:pStyle w:val="1"/>
        <w:spacing w:after="68"/>
        <w:ind w:left="19"/>
      </w:pPr>
      <w:r>
        <w:lastRenderedPageBreak/>
        <w:t>十三、赛场预案</w:t>
      </w:r>
    </w:p>
    <w:p w:rsidR="00E7491C" w:rsidRDefault="00C066FB">
      <w:pPr>
        <w:spacing w:after="134" w:line="361" w:lineRule="auto"/>
        <w:ind w:left="-6" w:right="0" w:firstLine="559"/>
      </w:pPr>
      <w:r>
        <w:t>为防范比赛时安全事故、活体材料准备等事故发生，维护正常的比赛秩序，保证大赛按时、安全、有序完成，制定以下赛场应急预案。</w:t>
      </w:r>
    </w:p>
    <w:p w:rsidR="00E7491C" w:rsidRDefault="00C066FB">
      <w:pPr>
        <w:numPr>
          <w:ilvl w:val="0"/>
          <w:numId w:val="26"/>
        </w:numPr>
        <w:spacing w:after="239"/>
        <w:ind w:right="0" w:hanging="842"/>
      </w:pPr>
      <w:r>
        <w:t>花材保鲜环境调控应急预案</w:t>
      </w:r>
    </w:p>
    <w:p w:rsidR="00E7491C" w:rsidRDefault="00C066FB">
      <w:pPr>
        <w:spacing w:line="413" w:lineRule="auto"/>
        <w:ind w:left="-6" w:right="0" w:firstLine="559"/>
      </w:pPr>
      <w:r>
        <w:t>赛项承办单位对花材采购货源与采购时机应准备充分，鲜花贮存于保鲜室内，保障比赛用花新鲜，开放程度适宜。承办单位应至少增加</w:t>
      </w:r>
    </w:p>
    <w:p w:rsidR="00E7491C" w:rsidRDefault="00C066FB">
      <w:pPr>
        <w:spacing w:line="414" w:lineRule="auto"/>
        <w:ind w:left="-6" w:right="0"/>
      </w:pPr>
      <w:r>
        <w:t>20%的备货，以便在比赛流程“整理花材”环节为选手更换破损、萎蔫、自然折断等影响比赛公平的花材。</w:t>
      </w:r>
    </w:p>
    <w:p w:rsidR="00E7491C" w:rsidRDefault="00C066FB">
      <w:pPr>
        <w:numPr>
          <w:ilvl w:val="0"/>
          <w:numId w:val="26"/>
        </w:numPr>
        <w:spacing w:after="227"/>
        <w:ind w:right="0" w:hanging="842"/>
      </w:pPr>
      <w:r>
        <w:t>设备工具毁坏事件应急预案</w:t>
      </w:r>
    </w:p>
    <w:p w:rsidR="00E7491C" w:rsidRDefault="00C066FB">
      <w:pPr>
        <w:spacing w:after="265"/>
        <w:ind w:left="568" w:right="0"/>
      </w:pPr>
      <w:r>
        <w:t>竞赛现场依据“场地设备”与“选手可自备的工具”清单配备 3</w:t>
      </w:r>
    </w:p>
    <w:p w:rsidR="00E7491C" w:rsidRDefault="00C066FB">
      <w:pPr>
        <w:spacing w:line="433" w:lineRule="auto"/>
        <w:ind w:left="-6" w:right="0"/>
      </w:pPr>
      <w:r>
        <w:t>套完整的工具与 2 个工位备用，应对临时工位与设备出现意外，同时，在专家室备用一套完整工具设备。</w:t>
      </w:r>
    </w:p>
    <w:p w:rsidR="00E7491C" w:rsidRDefault="00C066FB">
      <w:pPr>
        <w:numPr>
          <w:ilvl w:val="0"/>
          <w:numId w:val="26"/>
        </w:numPr>
        <w:spacing w:after="236"/>
        <w:ind w:right="0" w:hanging="842"/>
      </w:pPr>
      <w:r>
        <w:t>电源保障预案</w:t>
      </w:r>
    </w:p>
    <w:p w:rsidR="00E7491C" w:rsidRDefault="00C066FB">
      <w:pPr>
        <w:spacing w:after="27" w:line="415" w:lineRule="auto"/>
        <w:ind w:left="-6" w:right="0" w:firstLine="562"/>
      </w:pPr>
      <w:r>
        <w:rPr>
          <w:sz w:val="26"/>
        </w:rPr>
        <w:t>1.</w:t>
      </w:r>
      <w:r>
        <w:t>承办单位事先协调当地供电部门，保证竞赛当天的正常供电；赛场双路供电。备用 UPS，双保障，以保证赛场正常供电；</w:t>
      </w:r>
    </w:p>
    <w:p w:rsidR="00E7491C" w:rsidRDefault="00C066FB">
      <w:pPr>
        <w:spacing w:line="415" w:lineRule="auto"/>
        <w:ind w:left="-6" w:right="0" w:firstLine="562"/>
      </w:pPr>
      <w:r>
        <w:rPr>
          <w:sz w:val="26"/>
        </w:rPr>
        <w:t>2.</w:t>
      </w:r>
      <w:r>
        <w:t>竞赛过程中出现设备掉电、故障等意外时，裁判组需及时确认情况，安排技术支持人员进行处理，裁判组登记详细情况，填写补时登记表，报裁判长批准后，可安排延长补足相应选手的比赛时间。</w:t>
      </w:r>
    </w:p>
    <w:p w:rsidR="00E7491C" w:rsidRDefault="00C066FB">
      <w:pPr>
        <w:numPr>
          <w:ilvl w:val="0"/>
          <w:numId w:val="26"/>
        </w:numPr>
        <w:spacing w:after="239"/>
        <w:ind w:right="0" w:hanging="842"/>
      </w:pPr>
      <w:r>
        <w:t>计算机保障预案</w:t>
      </w:r>
    </w:p>
    <w:p w:rsidR="00E7491C" w:rsidRDefault="00C066FB">
      <w:pPr>
        <w:spacing w:line="424" w:lineRule="auto"/>
        <w:ind w:left="-6" w:right="0" w:firstLine="559"/>
      </w:pPr>
      <w:r>
        <w:lastRenderedPageBreak/>
        <w:t>计算机设备在本赛项中用于统分、材料打印。需预留 1 套备用电脑及设备，当出现设备掉电、故障等意外时，由赛场技术支持人员予以及时处理或更换。</w:t>
      </w:r>
    </w:p>
    <w:p w:rsidR="00E7491C" w:rsidRDefault="00C066FB">
      <w:pPr>
        <w:numPr>
          <w:ilvl w:val="0"/>
          <w:numId w:val="26"/>
        </w:numPr>
        <w:spacing w:after="236"/>
        <w:ind w:right="0" w:hanging="842"/>
      </w:pPr>
      <w:r>
        <w:t>突发受伤医疗服务应急预案</w:t>
      </w:r>
    </w:p>
    <w:p w:rsidR="00E7491C" w:rsidRDefault="00C066FB">
      <w:pPr>
        <w:spacing w:after="236"/>
        <w:ind w:left="568" w:right="0"/>
      </w:pPr>
      <w:r>
        <w:t>由于比赛需要使用剪刀、小刀等工具，加上比赛紧张，比赛中可能</w:t>
      </w:r>
    </w:p>
    <w:p w:rsidR="00E7491C" w:rsidRDefault="00C066FB">
      <w:pPr>
        <w:spacing w:line="424" w:lineRule="auto"/>
        <w:ind w:left="-6" w:right="0"/>
      </w:pPr>
      <w:r>
        <w:t>出现头晕、恶心、呕吐、出血等各种意外，配备现场医疗服务队， 轻者在现场进行处理，重者转移至医疗服务区进行处理，严重者送往医院救治。</w:t>
      </w:r>
    </w:p>
    <w:p w:rsidR="00E7491C" w:rsidRDefault="00C066FB">
      <w:pPr>
        <w:numPr>
          <w:ilvl w:val="0"/>
          <w:numId w:val="26"/>
        </w:numPr>
        <w:spacing w:after="224"/>
        <w:ind w:right="0" w:hanging="842"/>
      </w:pPr>
      <w:r>
        <w:t>疫情防控预案</w:t>
      </w:r>
    </w:p>
    <w:p w:rsidR="00E7491C" w:rsidRDefault="00C066FB">
      <w:pPr>
        <w:spacing w:line="414" w:lineRule="auto"/>
        <w:ind w:left="-6" w:right="0" w:firstLine="559"/>
      </w:pPr>
      <w:r>
        <w:t>比赛期间所有选手和工作人员要求配戴口罩，若发现发烧、咳嗽等症状的选手，经评估具备参赛条件的，该选手应在隔离赛区进行比赛。不具备参赛条件的选手，不得参加比赛。</w:t>
      </w:r>
    </w:p>
    <w:p w:rsidR="00E7491C" w:rsidRDefault="00C066FB">
      <w:pPr>
        <w:spacing w:line="414" w:lineRule="auto"/>
        <w:ind w:left="-6" w:right="0" w:firstLine="559"/>
      </w:pPr>
      <w:r>
        <w:t>比赛期间，如发现新冠肺炎疑似病例，应立即向校防疫指挥部汇报，协助疾控机构做好疑似者隔离、送院，密接者判定及实施隔离等工作，同时在疾控机构指导下对相关环境实施消毒。比赛按大赛防疫指挥小组意见采取更换比赛场地、延期或取消比赛的措施。</w:t>
      </w:r>
    </w:p>
    <w:p w:rsidR="00E7491C" w:rsidRDefault="00C066FB">
      <w:pPr>
        <w:numPr>
          <w:ilvl w:val="0"/>
          <w:numId w:val="26"/>
        </w:numPr>
        <w:spacing w:after="229"/>
        <w:ind w:right="0" w:hanging="842"/>
      </w:pPr>
      <w:r>
        <w:t>其他重大事故预案</w:t>
      </w:r>
    </w:p>
    <w:p w:rsidR="00E7491C" w:rsidRDefault="00C066FB">
      <w:pPr>
        <w:spacing w:line="414" w:lineRule="auto"/>
        <w:ind w:left="-6" w:right="0" w:firstLine="559"/>
      </w:pPr>
      <w:r>
        <w:t>比赛期间发生大规模意外事故和安全问题，发现者应第一时间报告赛项执委会，赛项执委会应采取中止比赛、快速疏散人群等措施避免事态扩大，并第一时间报告赛区执委会。赛项出现重大安全问题可</w:t>
      </w:r>
      <w:r>
        <w:lastRenderedPageBreak/>
        <w:t>以停赛，是否停赛由赛区执委会决定。事后，赛区执委会应向大赛执委会报告详细情况。</w:t>
      </w:r>
    </w:p>
    <w:p w:rsidR="00E7491C" w:rsidRDefault="00C066FB">
      <w:pPr>
        <w:pStyle w:val="1"/>
        <w:ind w:left="19"/>
      </w:pPr>
      <w:r>
        <w:t>十四、赛项安全</w:t>
      </w:r>
    </w:p>
    <w:p w:rsidR="00E7491C" w:rsidRDefault="00C066FB">
      <w:pPr>
        <w:spacing w:after="237"/>
        <w:ind w:left="571" w:right="0"/>
      </w:pPr>
      <w:r>
        <w:t>（一）选手安全防护要求</w:t>
      </w:r>
    </w:p>
    <w:p w:rsidR="00E7491C" w:rsidRDefault="00C066FB">
      <w:pPr>
        <w:numPr>
          <w:ilvl w:val="0"/>
          <w:numId w:val="27"/>
        </w:numPr>
        <w:ind w:right="0" w:firstLine="559"/>
      </w:pPr>
      <w:r>
        <w:t>参赛选手应佩戴工作围裙，选择佩戴乳胶手套。</w:t>
      </w:r>
    </w:p>
    <w:p w:rsidR="00E7491C" w:rsidRDefault="00C066FB">
      <w:pPr>
        <w:numPr>
          <w:ilvl w:val="0"/>
          <w:numId w:val="27"/>
        </w:numPr>
        <w:spacing w:after="261"/>
        <w:ind w:right="0" w:firstLine="559"/>
      </w:pPr>
      <w:r>
        <w:t>参赛选手应严格遵守安全操作规程</w:t>
      </w:r>
    </w:p>
    <w:p w:rsidR="00E7491C" w:rsidRDefault="00C066FB">
      <w:pPr>
        <w:numPr>
          <w:ilvl w:val="0"/>
          <w:numId w:val="27"/>
        </w:numPr>
        <w:spacing w:after="261"/>
        <w:ind w:right="0" w:firstLine="559"/>
      </w:pPr>
      <w:r>
        <w:t>参赛选手停止操作时，应拔掉插座上的任何用电设施。</w:t>
      </w:r>
    </w:p>
    <w:p w:rsidR="00E7491C" w:rsidRDefault="00C066FB">
      <w:pPr>
        <w:numPr>
          <w:ilvl w:val="0"/>
          <w:numId w:val="27"/>
        </w:numPr>
        <w:spacing w:line="428" w:lineRule="auto"/>
        <w:ind w:right="0" w:firstLine="559"/>
      </w:pPr>
      <w:r>
        <w:t>各学校组织代表队时，须安排为参赛选手购买大赛期间的人身意外伤害保险。</w:t>
      </w:r>
    </w:p>
    <w:p w:rsidR="00E7491C" w:rsidRDefault="00C066FB">
      <w:pPr>
        <w:spacing w:after="227"/>
        <w:ind w:left="571" w:right="0"/>
      </w:pPr>
      <w:r>
        <w:t>（二)赛事安全要求</w:t>
      </w:r>
    </w:p>
    <w:p w:rsidR="00E7491C" w:rsidRDefault="00C066FB">
      <w:pPr>
        <w:numPr>
          <w:ilvl w:val="0"/>
          <w:numId w:val="28"/>
        </w:numPr>
        <w:spacing w:line="430" w:lineRule="auto"/>
        <w:ind w:right="0" w:firstLine="559"/>
      </w:pPr>
      <w:r>
        <w:t>成立健康安全管理组，负责比赛过程选手的安全健康，如对选手进行安全教育、处理选手受伤、关心选手健康等。</w:t>
      </w:r>
    </w:p>
    <w:p w:rsidR="00E7491C" w:rsidRDefault="00C066FB">
      <w:pPr>
        <w:numPr>
          <w:ilvl w:val="0"/>
          <w:numId w:val="28"/>
        </w:numPr>
        <w:spacing w:line="418" w:lineRule="auto"/>
        <w:ind w:right="0" w:firstLine="559"/>
      </w:pPr>
      <w:r>
        <w:t>承办单位应设置专门的安全防卫组，负责竞赛期间健康和安全事务。主要包括检查竞赛场地、与会人员居住地、车辆交通及其周围环境的安全防卫；制定紧急应对方案；督导竞赛场地用电、用气等相关安全问题；监督与会人员食品安全与卫生分析和处理安全突发事件等工作。在每天结束赛程后要有安全检查程序。</w:t>
      </w:r>
    </w:p>
    <w:p w:rsidR="00E7491C" w:rsidRDefault="00C066FB">
      <w:pPr>
        <w:numPr>
          <w:ilvl w:val="0"/>
          <w:numId w:val="28"/>
        </w:numPr>
        <w:spacing w:after="4" w:line="419" w:lineRule="auto"/>
        <w:ind w:right="0" w:firstLine="559"/>
      </w:pPr>
      <w:r>
        <w:t>赛场周围要设立警戒线，防止无关人员进入发生意外事件。赛场设置警戒线及联网的监控体系，可对赛场进行 24 小时监控。比赛现场内应参照相关职业岗位的要求为选手提供必要的劳动保护。在具有危险性的操作环节，裁判员要严防选手出现错误操作。</w:t>
      </w:r>
    </w:p>
    <w:p w:rsidR="00E7491C" w:rsidRDefault="00C066FB">
      <w:pPr>
        <w:numPr>
          <w:ilvl w:val="0"/>
          <w:numId w:val="28"/>
        </w:numPr>
        <w:spacing w:line="419" w:lineRule="auto"/>
        <w:ind w:right="0" w:firstLine="559"/>
      </w:pPr>
      <w:r>
        <w:lastRenderedPageBreak/>
        <w:t>参赛选手进入赛场、赛事裁判工作人员进入工作场所，严禁携带通讯、照相摄录设备，禁止携带记录用具。如确有需要，由赛场统一配置、统一管理。赛项可根据需要配置安检设备对进入赛场重要部位的人员进行安检。</w:t>
      </w:r>
    </w:p>
    <w:p w:rsidR="00E7491C" w:rsidRDefault="00C066FB">
      <w:pPr>
        <w:numPr>
          <w:ilvl w:val="0"/>
          <w:numId w:val="28"/>
        </w:numPr>
        <w:spacing w:after="259"/>
        <w:ind w:right="0" w:firstLine="559"/>
      </w:pPr>
      <w:r>
        <w:t>需配备相应医务人员和心理指导老师，并备有相应医务箱。</w:t>
      </w:r>
    </w:p>
    <w:p w:rsidR="00E7491C" w:rsidRDefault="00C066FB">
      <w:pPr>
        <w:ind w:left="571" w:right="0"/>
      </w:pPr>
      <w:r>
        <w:t>(三)绿色环保</w:t>
      </w:r>
    </w:p>
    <w:p w:rsidR="00E7491C" w:rsidRDefault="00C066FB">
      <w:pPr>
        <w:numPr>
          <w:ilvl w:val="0"/>
          <w:numId w:val="29"/>
        </w:numPr>
        <w:spacing w:after="261"/>
        <w:ind w:right="0" w:hanging="422"/>
      </w:pPr>
      <w:r>
        <w:t>赛场严格遵守我国环境保护法。</w:t>
      </w:r>
    </w:p>
    <w:p w:rsidR="00E7491C" w:rsidRDefault="00C066FB">
      <w:pPr>
        <w:numPr>
          <w:ilvl w:val="0"/>
          <w:numId w:val="29"/>
        </w:numPr>
        <w:spacing w:after="262"/>
        <w:ind w:right="0" w:hanging="422"/>
      </w:pPr>
      <w:r>
        <w:t>赛场所有废弃物应有效分类并处理，尽可能地回收利用。</w:t>
      </w:r>
    </w:p>
    <w:p w:rsidR="00E7491C" w:rsidRDefault="00C066FB">
      <w:pPr>
        <w:pStyle w:val="1"/>
        <w:ind w:left="19"/>
      </w:pPr>
      <w:r>
        <w:t>十五、竞赛须知</w:t>
      </w:r>
    </w:p>
    <w:p w:rsidR="00E7491C" w:rsidRDefault="00C066FB">
      <w:pPr>
        <w:numPr>
          <w:ilvl w:val="0"/>
          <w:numId w:val="30"/>
        </w:numPr>
        <w:spacing w:after="237"/>
        <w:ind w:right="0" w:hanging="840"/>
      </w:pPr>
      <w:r>
        <w:t>参赛队须知</w:t>
      </w:r>
    </w:p>
    <w:p w:rsidR="00E7491C" w:rsidRDefault="00C066FB">
      <w:pPr>
        <w:spacing w:line="414" w:lineRule="auto"/>
        <w:ind w:left="-6" w:right="0" w:firstLine="559"/>
      </w:pPr>
      <w:r>
        <w:rPr>
          <w:sz w:val="26"/>
        </w:rPr>
        <w:t>1.</w:t>
      </w:r>
      <w:r>
        <w:t>参赛队名称统一使用规定的地区代表队名称，不使用学校或其他组织、团体名称。</w:t>
      </w:r>
    </w:p>
    <w:p w:rsidR="00E7491C" w:rsidRDefault="00C066FB">
      <w:pPr>
        <w:spacing w:line="414" w:lineRule="auto"/>
        <w:ind w:left="-6" w:right="0" w:firstLine="559"/>
      </w:pPr>
      <w:r>
        <w:rPr>
          <w:sz w:val="26"/>
        </w:rPr>
        <w:t>2.</w:t>
      </w:r>
      <w:r>
        <w:t>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rsidR="00E7491C" w:rsidRDefault="00C066FB">
      <w:pPr>
        <w:spacing w:line="414" w:lineRule="auto"/>
        <w:ind w:left="-6" w:right="0" w:firstLine="559"/>
      </w:pPr>
      <w:r>
        <w:rPr>
          <w:sz w:val="26"/>
        </w:rPr>
        <w:t>3.</w:t>
      </w:r>
      <w:r>
        <w:t>参赛队按照大赛赛程安排，凭大赛组委会颁发的参赛证和有效身份证件参加比赛及相关活动。</w:t>
      </w:r>
    </w:p>
    <w:p w:rsidR="00E7491C" w:rsidRDefault="00C066FB">
      <w:pPr>
        <w:spacing w:after="237"/>
        <w:ind w:left="566" w:right="0"/>
      </w:pPr>
      <w:r>
        <w:rPr>
          <w:sz w:val="26"/>
        </w:rPr>
        <w:t>4.</w:t>
      </w:r>
      <w:r>
        <w:t>参赛院校须为参赛队员购买保险。</w:t>
      </w:r>
    </w:p>
    <w:p w:rsidR="00E7491C" w:rsidRDefault="00C066FB">
      <w:pPr>
        <w:numPr>
          <w:ilvl w:val="0"/>
          <w:numId w:val="30"/>
        </w:numPr>
        <w:spacing w:after="99"/>
        <w:ind w:right="0" w:hanging="840"/>
      </w:pPr>
      <w:r>
        <w:t>指导教师须知</w:t>
      </w:r>
    </w:p>
    <w:p w:rsidR="00E7491C" w:rsidRDefault="00C066FB">
      <w:pPr>
        <w:spacing w:line="362" w:lineRule="auto"/>
        <w:ind w:left="-6" w:right="0" w:firstLine="559"/>
      </w:pPr>
      <w:r>
        <w:rPr>
          <w:sz w:val="26"/>
        </w:rPr>
        <w:t>1.</w:t>
      </w:r>
      <w:r>
        <w:t>各参赛代表队要发扬良好道德风尚，听从指挥，服从裁判，不弄虚作假。如发现弄虚作假者，取消参赛资格，名次无效。</w:t>
      </w:r>
    </w:p>
    <w:p w:rsidR="00E7491C" w:rsidRDefault="00C066FB">
      <w:pPr>
        <w:spacing w:line="362" w:lineRule="auto"/>
        <w:ind w:left="-6" w:right="0" w:firstLine="559"/>
      </w:pPr>
      <w:r>
        <w:rPr>
          <w:sz w:val="26"/>
        </w:rPr>
        <w:lastRenderedPageBreak/>
        <w:t>2.</w:t>
      </w:r>
      <w:r>
        <w:t>各代表队领队要坚决执行竞赛的各项规定，加强对参赛人员的管理，做好赛前准备工作，督促选手带好证件等竞赛相关材料。</w:t>
      </w:r>
    </w:p>
    <w:p w:rsidR="00E7491C" w:rsidRDefault="00C066FB">
      <w:pPr>
        <w:spacing w:after="4" w:line="361" w:lineRule="auto"/>
        <w:ind w:left="-6" w:right="181" w:firstLine="549"/>
        <w:jc w:val="both"/>
      </w:pPr>
      <w:r>
        <w:rPr>
          <w:sz w:val="26"/>
        </w:rPr>
        <w:t>3.</w:t>
      </w:r>
      <w:r>
        <w:t>竞赛过程中，除参加当场次竞赛的选手、执行裁判员、现场工作人员和经批准的人员外，领队、指导教师及其他人员一律不得进入竞赛区域。</w:t>
      </w:r>
    </w:p>
    <w:p w:rsidR="00E7491C" w:rsidRDefault="00C066FB">
      <w:pPr>
        <w:spacing w:after="156"/>
        <w:ind w:left="568" w:right="0"/>
      </w:pPr>
      <w:r>
        <w:rPr>
          <w:sz w:val="26"/>
        </w:rPr>
        <w:t>4.</w:t>
      </w:r>
      <w:r>
        <w:t>参赛代表队若对竞赛过程有异议，在规定的时间内由领队向赛</w:t>
      </w:r>
    </w:p>
    <w:p w:rsidR="00E7491C" w:rsidRDefault="00C066FB">
      <w:pPr>
        <w:ind w:left="-6" w:right="0"/>
      </w:pPr>
      <w:r>
        <w:t>项仲裁工作组提出书面报告。</w:t>
      </w:r>
    </w:p>
    <w:p w:rsidR="00E7491C" w:rsidRDefault="00C066FB">
      <w:pPr>
        <w:spacing w:after="4" w:line="419" w:lineRule="auto"/>
        <w:ind w:left="-6" w:right="181" w:firstLine="549"/>
        <w:jc w:val="both"/>
      </w:pPr>
      <w:r>
        <w:rPr>
          <w:sz w:val="26"/>
        </w:rPr>
        <w:t>5.</w:t>
      </w:r>
      <w:r>
        <w:t>对申诉的仲裁结果，领队要 带头服从和执行，并做好选手工作。参赛选手不得因申诉或对处理意见不服而停止竞赛，否则以弃权处理。</w:t>
      </w:r>
    </w:p>
    <w:p w:rsidR="00E7491C" w:rsidRDefault="00C066FB">
      <w:pPr>
        <w:spacing w:after="133" w:line="362" w:lineRule="auto"/>
        <w:ind w:left="-6" w:right="0" w:firstLine="559"/>
      </w:pPr>
      <w:r>
        <w:rPr>
          <w:sz w:val="26"/>
        </w:rPr>
        <w:t>6.</w:t>
      </w:r>
      <w:r>
        <w:t>指导老师应及时查看大赛专用网页有关赛项的通知和内容，认真研究和掌握本赛项竞赛的规程、技术规范和赛场要求，指导选手做好赛前的一切技术准备和竞赛准备。</w:t>
      </w:r>
    </w:p>
    <w:p w:rsidR="00E7491C" w:rsidRDefault="00C066FB">
      <w:pPr>
        <w:spacing w:after="99"/>
        <w:ind w:left="609" w:right="0"/>
      </w:pPr>
      <w:r>
        <w:t>（三）参赛选手须知</w:t>
      </w:r>
    </w:p>
    <w:p w:rsidR="00E7491C" w:rsidRDefault="00C066FB">
      <w:pPr>
        <w:spacing w:line="362" w:lineRule="auto"/>
        <w:ind w:left="-6" w:right="0" w:firstLine="559"/>
      </w:pPr>
      <w:r>
        <w:rPr>
          <w:sz w:val="26"/>
        </w:rPr>
        <w:t>1.</w:t>
      </w:r>
      <w:r>
        <w:t>参赛选手应按有关要求如实填报个人信息，否则取消竞赛资格。</w:t>
      </w:r>
    </w:p>
    <w:p w:rsidR="00E7491C" w:rsidRDefault="00C066FB">
      <w:pPr>
        <w:spacing w:after="146"/>
        <w:ind w:left="566" w:right="0"/>
      </w:pPr>
      <w:r>
        <w:rPr>
          <w:sz w:val="26"/>
        </w:rPr>
        <w:t>2.</w:t>
      </w:r>
      <w:r>
        <w:t>参赛选手凭统一印制的参赛证和有效身份证件参加竞赛。</w:t>
      </w:r>
    </w:p>
    <w:p w:rsidR="00E7491C" w:rsidRDefault="00C066FB">
      <w:pPr>
        <w:spacing w:line="362" w:lineRule="auto"/>
        <w:ind w:left="-6" w:right="0" w:firstLine="559"/>
      </w:pPr>
      <w:r>
        <w:rPr>
          <w:sz w:val="26"/>
        </w:rPr>
        <w:t>3.</w:t>
      </w:r>
      <w:r>
        <w:t>参赛选手应认真学习领会本次竞赛相关文件，自觉遵守大赛纪律，服从指挥，听从安排，文明参赛。</w:t>
      </w:r>
    </w:p>
    <w:p w:rsidR="00E7491C" w:rsidRDefault="00C066FB">
      <w:pPr>
        <w:spacing w:after="146"/>
        <w:ind w:left="566" w:right="0"/>
      </w:pPr>
      <w:r>
        <w:rPr>
          <w:sz w:val="26"/>
        </w:rPr>
        <w:t>4.</w:t>
      </w:r>
      <w:r>
        <w:t>参赛选手不得携带电子设备、通讯设备及其他资料与用品。</w:t>
      </w:r>
    </w:p>
    <w:p w:rsidR="00E7491C" w:rsidRDefault="00C066FB">
      <w:pPr>
        <w:spacing w:line="381" w:lineRule="auto"/>
        <w:ind w:left="-6" w:right="0" w:firstLine="559"/>
      </w:pPr>
      <w:r>
        <w:rPr>
          <w:sz w:val="26"/>
        </w:rPr>
        <w:t>5.</w:t>
      </w:r>
      <w:r>
        <w:t>参赛选手应提前 30 分钟抵达赛场，凭参赛证、身份证件检录，按要求入场，不得迟到早退。</w:t>
      </w:r>
    </w:p>
    <w:p w:rsidR="00E7491C" w:rsidRDefault="00C066FB">
      <w:pPr>
        <w:spacing w:after="146"/>
        <w:ind w:left="566" w:right="0"/>
      </w:pPr>
      <w:r>
        <w:rPr>
          <w:sz w:val="26"/>
        </w:rPr>
        <w:t>6.</w:t>
      </w:r>
      <w:r>
        <w:t>参赛选手应按抽签结果在指定位置就位。</w:t>
      </w:r>
    </w:p>
    <w:p w:rsidR="00E7491C" w:rsidRDefault="00C066FB">
      <w:pPr>
        <w:spacing w:line="362" w:lineRule="auto"/>
        <w:ind w:left="-6" w:right="0" w:firstLine="559"/>
      </w:pPr>
      <w:r>
        <w:rPr>
          <w:sz w:val="26"/>
        </w:rPr>
        <w:lastRenderedPageBreak/>
        <w:t>7.</w:t>
      </w:r>
      <w:r>
        <w:t>参赛选手在确认竞赛内容和现场设备等无误后开始竞赛。在竞赛过程中，如有疑问，参赛选手应举手示意，技术人员、现场裁判、裁判长等应及时予以解决。</w:t>
      </w:r>
    </w:p>
    <w:p w:rsidR="00E7491C" w:rsidRDefault="00C066FB">
      <w:pPr>
        <w:spacing w:line="361" w:lineRule="auto"/>
        <w:ind w:left="-6" w:right="0" w:firstLine="559"/>
      </w:pPr>
      <w:r>
        <w:rPr>
          <w:sz w:val="26"/>
        </w:rPr>
        <w:t>8.</w:t>
      </w:r>
      <w:r>
        <w:t>各参赛选手必须按安全规范要求操作竞赛设备。一旦出现较严重的安全事故，经裁判长批准后将立即取消其参赛资格。</w:t>
      </w:r>
    </w:p>
    <w:p w:rsidR="00E7491C" w:rsidRDefault="00C066FB">
      <w:pPr>
        <w:spacing w:line="362" w:lineRule="auto"/>
        <w:ind w:left="-6" w:right="0" w:firstLine="559"/>
      </w:pPr>
      <w:r>
        <w:rPr>
          <w:sz w:val="26"/>
        </w:rPr>
        <w:t>9.</w:t>
      </w:r>
      <w:r>
        <w:t>竞赛时间终了，选手应全体起立，结束操作。经现场指挥人员发出指令后，方可离开赛场。</w:t>
      </w:r>
    </w:p>
    <w:p w:rsidR="00E7491C" w:rsidRDefault="00C066FB">
      <w:pPr>
        <w:spacing w:after="155"/>
        <w:ind w:left="568" w:right="0"/>
      </w:pPr>
      <w:r>
        <w:rPr>
          <w:sz w:val="26"/>
        </w:rPr>
        <w:t>10.</w:t>
      </w:r>
      <w:r>
        <w:t>在竞赛期间，未经执委会的批准，参赛选手不得接受其他单</w:t>
      </w:r>
    </w:p>
    <w:p w:rsidR="00E7491C" w:rsidRDefault="00C066FB">
      <w:pPr>
        <w:spacing w:after="292"/>
        <w:ind w:left="-6" w:right="0"/>
      </w:pPr>
      <w:r>
        <w:t>位和个人进行的与竞赛内容相关的采访。参赛选手不得将竞赛的相关信息私自公布。</w:t>
      </w:r>
    </w:p>
    <w:p w:rsidR="00E7491C" w:rsidRDefault="00C066FB">
      <w:pPr>
        <w:spacing w:after="237"/>
        <w:ind w:left="609" w:right="0"/>
      </w:pPr>
      <w:r>
        <w:t>（四）工作人员须知</w:t>
      </w:r>
    </w:p>
    <w:p w:rsidR="00E7491C" w:rsidRDefault="00C066FB">
      <w:pPr>
        <w:spacing w:line="414" w:lineRule="auto"/>
        <w:ind w:left="-6" w:right="0" w:firstLine="559"/>
      </w:pPr>
      <w:r>
        <w:rPr>
          <w:sz w:val="26"/>
        </w:rPr>
        <w:t>1.</w:t>
      </w:r>
      <w:r>
        <w:t>大赛全体工作人员必须服从组委会统一指挥，认真履行职责，做好比赛服务工作。</w:t>
      </w:r>
    </w:p>
    <w:p w:rsidR="00E7491C" w:rsidRDefault="00C066FB">
      <w:pPr>
        <w:spacing w:line="414" w:lineRule="auto"/>
        <w:ind w:left="-6" w:right="0" w:firstLine="559"/>
      </w:pPr>
      <w:r>
        <w:rPr>
          <w:sz w:val="26"/>
        </w:rPr>
        <w:t>2.</w:t>
      </w:r>
      <w:r>
        <w:t>全体工作人员要按分工准时到岗，尽职尽责做好份内各项工作，保证比赛顺利进行。</w:t>
      </w:r>
    </w:p>
    <w:p w:rsidR="00E7491C" w:rsidRDefault="00C066FB">
      <w:pPr>
        <w:spacing w:line="414" w:lineRule="auto"/>
        <w:ind w:left="-6" w:right="0" w:firstLine="559"/>
      </w:pPr>
      <w:r>
        <w:rPr>
          <w:sz w:val="26"/>
        </w:rPr>
        <w:t>3.</w:t>
      </w:r>
      <w:r>
        <w:t>认真检查、核准证件，非参赛选手不准进入赛场。同时，要安排好领队、指导教师休息。</w:t>
      </w:r>
    </w:p>
    <w:p w:rsidR="00E7491C" w:rsidRDefault="00C066FB">
      <w:pPr>
        <w:spacing w:line="415" w:lineRule="auto"/>
        <w:ind w:left="-6" w:right="0" w:firstLine="559"/>
      </w:pPr>
      <w:r>
        <w:rPr>
          <w:sz w:val="26"/>
        </w:rPr>
        <w:t>4.</w:t>
      </w:r>
      <w:r>
        <w:t>比赛出现技术问题（包括设备、器材等）时，应及时联系各项技术负责人，妥善处理；如需重新比赛，得到裁判组同意后方可进行。</w:t>
      </w:r>
    </w:p>
    <w:p w:rsidR="00E7491C" w:rsidRDefault="00C066FB">
      <w:pPr>
        <w:spacing w:line="415" w:lineRule="auto"/>
        <w:ind w:left="-6" w:right="0" w:firstLine="559"/>
      </w:pPr>
      <w:r>
        <w:rPr>
          <w:sz w:val="26"/>
        </w:rPr>
        <w:t>5.</w:t>
      </w:r>
      <w:r>
        <w:t>如遇突发事件，要及时向组委会报告，同时做好疏导工作，避免重大事故发生，确保大赛圆满成功。</w:t>
      </w:r>
    </w:p>
    <w:p w:rsidR="00E7491C" w:rsidRDefault="00C066FB">
      <w:pPr>
        <w:spacing w:line="414" w:lineRule="auto"/>
        <w:ind w:left="-6" w:right="0" w:firstLine="559"/>
      </w:pPr>
      <w:r>
        <w:rPr>
          <w:sz w:val="26"/>
        </w:rPr>
        <w:lastRenderedPageBreak/>
        <w:t>6.</w:t>
      </w:r>
      <w:r>
        <w:t>要认真组织好参赛选手的赛前准备工作，遇有重大问题及时与组委会联系协商解决办法。</w:t>
      </w:r>
    </w:p>
    <w:p w:rsidR="00E7491C" w:rsidRDefault="00C066FB">
      <w:pPr>
        <w:spacing w:line="414" w:lineRule="auto"/>
        <w:ind w:left="-6" w:right="0" w:firstLine="559"/>
      </w:pPr>
      <w:r>
        <w:rPr>
          <w:sz w:val="26"/>
        </w:rPr>
        <w:t>7.</w:t>
      </w:r>
      <w:r>
        <w:t>各项比赛的技术负责人，一定要坚守岗位，要对比赛技术操作的全过程负责。</w:t>
      </w:r>
    </w:p>
    <w:p w:rsidR="00E7491C" w:rsidRDefault="00C066FB">
      <w:pPr>
        <w:spacing w:after="237"/>
        <w:ind w:left="10" w:right="376" w:hanging="10"/>
        <w:jc w:val="right"/>
      </w:pPr>
      <w:r>
        <w:rPr>
          <w:sz w:val="26"/>
        </w:rPr>
        <w:t>8.</w:t>
      </w:r>
      <w:r>
        <w:t>工作人员不得在赛场内接听或打电话，负责现场的人员在比赛</w:t>
      </w:r>
    </w:p>
    <w:p w:rsidR="00E7491C" w:rsidRDefault="00C066FB">
      <w:pPr>
        <w:spacing w:after="248"/>
        <w:ind w:left="-6" w:right="0"/>
      </w:pPr>
      <w:r>
        <w:t>期间一律关闭手机。</w:t>
      </w:r>
    </w:p>
    <w:p w:rsidR="00E7491C" w:rsidRDefault="00C066FB">
      <w:pPr>
        <w:pStyle w:val="1"/>
        <w:spacing w:after="54"/>
        <w:ind w:left="203"/>
      </w:pPr>
      <w:r>
        <w:t>十六、申诉与仲裁</w:t>
      </w:r>
    </w:p>
    <w:p w:rsidR="00E7491C" w:rsidRDefault="00C066FB">
      <w:pPr>
        <w:spacing w:after="155"/>
        <w:ind w:left="568" w:right="0"/>
      </w:pPr>
      <w:r>
        <w:t>本赛项在比赛过程中若出现有失公正或有关人员违规等现象，代</w:t>
      </w:r>
    </w:p>
    <w:p w:rsidR="00E7491C" w:rsidRDefault="00C066FB">
      <w:pPr>
        <w:spacing w:after="124" w:line="371" w:lineRule="auto"/>
        <w:ind w:left="-6" w:right="0"/>
      </w:pPr>
      <w:r>
        <w:t>表队领队可在比赛结束后 2 小时之内向仲裁组提出书面申诉。书面申诉应对申诉事件的现象、发生时间、涉及人员、申诉依据等进行充分、实事求是的叙述，并由领队亲笔签名。非书面申诉不予受理。赛项仲裁工作组在接到申诉后的 2 小时内组织复议，并及时反馈复议结果。申诉方对复议结果仍有异议，可由省（市）领队向赛区仲裁委员会提出申诉。赛区仲裁委员会的仲裁结果为最终结果。</w:t>
      </w:r>
    </w:p>
    <w:p w:rsidR="00E7491C" w:rsidRDefault="00C066FB">
      <w:pPr>
        <w:pStyle w:val="1"/>
        <w:spacing w:after="68"/>
        <w:ind w:left="203"/>
      </w:pPr>
      <w:r>
        <w:t>十七、竞赛观摩</w:t>
      </w:r>
    </w:p>
    <w:p w:rsidR="00E7491C" w:rsidRDefault="00C066FB">
      <w:pPr>
        <w:spacing w:line="361" w:lineRule="auto"/>
        <w:ind w:left="-6" w:right="0" w:firstLine="559"/>
      </w:pPr>
      <w:r>
        <w:t>比赛结束后设定观摩时间，向媒体、企业代表、院校师生等社会公众开放。</w:t>
      </w:r>
    </w:p>
    <w:p w:rsidR="00E7491C" w:rsidRDefault="00C066FB">
      <w:pPr>
        <w:spacing w:after="146"/>
        <w:ind w:left="568" w:right="0"/>
      </w:pPr>
      <w:r>
        <w:t>在观摩期间应遵循以下规则：</w:t>
      </w:r>
    </w:p>
    <w:p w:rsidR="00E7491C" w:rsidRDefault="00C066FB">
      <w:pPr>
        <w:spacing w:line="362" w:lineRule="auto"/>
        <w:ind w:left="-6" w:right="0" w:firstLine="559"/>
      </w:pPr>
      <w:r>
        <w:rPr>
          <w:sz w:val="26"/>
        </w:rPr>
        <w:t>1.</w:t>
      </w:r>
      <w:r>
        <w:t>不得违反全国职业院校技能大赛规定的各项纪律。请站在安全线以外观看作品，并遵循赛场内工作人员和竞赛裁判人员的指挥，不得有围攻裁判员、选手或者其他工作人员的行为。</w:t>
      </w:r>
    </w:p>
    <w:p w:rsidR="00E7491C" w:rsidRDefault="00C066FB">
      <w:pPr>
        <w:spacing w:after="181"/>
        <w:ind w:left="568" w:right="0"/>
      </w:pPr>
      <w:r>
        <w:rPr>
          <w:sz w:val="26"/>
        </w:rPr>
        <w:t xml:space="preserve">2. </w:t>
      </w:r>
      <w:r>
        <w:t>请务必保持赛场清洁，将饮料食品包装、烟头及其他杂物扔</w:t>
      </w:r>
    </w:p>
    <w:p w:rsidR="00E7491C" w:rsidRDefault="00C066FB">
      <w:pPr>
        <w:spacing w:after="291"/>
        <w:ind w:left="-6" w:right="0"/>
      </w:pPr>
      <w:r>
        <w:t>进垃圾箱。</w:t>
      </w:r>
    </w:p>
    <w:p w:rsidR="00E7491C" w:rsidRDefault="00C066FB">
      <w:pPr>
        <w:pStyle w:val="1"/>
        <w:ind w:left="203"/>
      </w:pPr>
      <w:r>
        <w:rPr>
          <w:rFonts w:hint="eastAsia"/>
        </w:rPr>
        <w:t>十八</w:t>
      </w:r>
      <w:r>
        <w:t>、其他</w:t>
      </w:r>
    </w:p>
    <w:sectPr w:rsidR="00E7491C">
      <w:pgSz w:w="11910" w:h="16840"/>
      <w:pgMar w:top="1425" w:right="1590" w:bottom="1490" w:left="17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4EF" w:rsidRDefault="00A134EF">
      <w:pPr>
        <w:spacing w:line="240" w:lineRule="auto"/>
      </w:pPr>
      <w:r>
        <w:separator/>
      </w:r>
    </w:p>
  </w:endnote>
  <w:endnote w:type="continuationSeparator" w:id="0">
    <w:p w:rsidR="00A134EF" w:rsidRDefault="00A13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4EF" w:rsidRDefault="00A134EF">
      <w:pPr>
        <w:spacing w:after="0" w:line="240" w:lineRule="auto"/>
      </w:pPr>
      <w:r>
        <w:separator/>
      </w:r>
    </w:p>
  </w:footnote>
  <w:footnote w:type="continuationSeparator" w:id="0">
    <w:p w:rsidR="00A134EF" w:rsidRDefault="00A13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5BDB"/>
    <w:multiLevelType w:val="multilevel"/>
    <w:tmpl w:val="07FE5BDB"/>
    <w:lvl w:ilvl="0">
      <w:start w:val="1"/>
      <w:numFmt w:val="bullet"/>
      <w:lvlText w:val=""/>
      <w:lvlJc w:val="left"/>
      <w:pPr>
        <w:ind w:left="42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decimal"/>
      <w:lvlText w:val="(%2)"/>
      <w:lvlJc w:val="left"/>
      <w:pPr>
        <w:ind w:left="962"/>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669"/>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389"/>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109"/>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829"/>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4549"/>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269"/>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989"/>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1">
    <w:nsid w:val="0A03336B"/>
    <w:multiLevelType w:val="multilevel"/>
    <w:tmpl w:val="0A03336B"/>
    <w:lvl w:ilvl="0">
      <w:start w:val="1"/>
      <w:numFmt w:val="decimal"/>
      <w:lvlText w:val="%1."/>
      <w:lvlJc w:val="left"/>
      <w:pPr>
        <w:ind w:left="566"/>
      </w:pPr>
      <w:rPr>
        <w:rFonts w:ascii="仿宋" w:eastAsia="仿宋" w:hAnsi="仿宋" w:cs="仿宋"/>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37"/>
      </w:pPr>
      <w:rPr>
        <w:rFonts w:ascii="仿宋" w:eastAsia="仿宋" w:hAnsi="仿宋" w:cs="仿宋"/>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57"/>
      </w:pPr>
      <w:rPr>
        <w:rFonts w:ascii="仿宋" w:eastAsia="仿宋" w:hAnsi="仿宋" w:cs="仿宋"/>
        <w:b w:val="0"/>
        <w:i w:val="0"/>
        <w:strike w:val="0"/>
        <w:dstrike w:val="0"/>
        <w:color w:val="000000"/>
        <w:sz w:val="26"/>
        <w:szCs w:val="26"/>
        <w:u w:val="none" w:color="000000"/>
        <w:shd w:val="clear" w:color="auto" w:fill="auto"/>
        <w:vertAlign w:val="baseline"/>
      </w:rPr>
    </w:lvl>
    <w:lvl w:ilvl="3">
      <w:start w:val="1"/>
      <w:numFmt w:val="decimal"/>
      <w:lvlText w:val="%4"/>
      <w:lvlJc w:val="left"/>
      <w:pPr>
        <w:ind w:left="3077"/>
      </w:pPr>
      <w:rPr>
        <w:rFonts w:ascii="仿宋" w:eastAsia="仿宋" w:hAnsi="仿宋" w:cs="仿宋"/>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797"/>
      </w:pPr>
      <w:rPr>
        <w:rFonts w:ascii="仿宋" w:eastAsia="仿宋" w:hAnsi="仿宋" w:cs="仿宋"/>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17"/>
      </w:pPr>
      <w:rPr>
        <w:rFonts w:ascii="仿宋" w:eastAsia="仿宋" w:hAnsi="仿宋" w:cs="仿宋"/>
        <w:b w:val="0"/>
        <w:i w:val="0"/>
        <w:strike w:val="0"/>
        <w:dstrike w:val="0"/>
        <w:color w:val="000000"/>
        <w:sz w:val="26"/>
        <w:szCs w:val="26"/>
        <w:u w:val="none" w:color="000000"/>
        <w:shd w:val="clear" w:color="auto" w:fill="auto"/>
        <w:vertAlign w:val="baseline"/>
      </w:rPr>
    </w:lvl>
    <w:lvl w:ilvl="6">
      <w:start w:val="1"/>
      <w:numFmt w:val="decimal"/>
      <w:lvlText w:val="%7"/>
      <w:lvlJc w:val="left"/>
      <w:pPr>
        <w:ind w:left="5237"/>
      </w:pPr>
      <w:rPr>
        <w:rFonts w:ascii="仿宋" w:eastAsia="仿宋" w:hAnsi="仿宋" w:cs="仿宋"/>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57"/>
      </w:pPr>
      <w:rPr>
        <w:rFonts w:ascii="仿宋" w:eastAsia="仿宋" w:hAnsi="仿宋" w:cs="仿宋"/>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677"/>
      </w:pPr>
      <w:rPr>
        <w:rFonts w:ascii="仿宋" w:eastAsia="仿宋" w:hAnsi="仿宋" w:cs="仿宋"/>
        <w:b w:val="0"/>
        <w:i w:val="0"/>
        <w:strike w:val="0"/>
        <w:dstrike w:val="0"/>
        <w:color w:val="000000"/>
        <w:sz w:val="26"/>
        <w:szCs w:val="26"/>
        <w:u w:val="none" w:color="000000"/>
        <w:shd w:val="clear" w:color="auto" w:fill="auto"/>
        <w:vertAlign w:val="baseline"/>
      </w:rPr>
    </w:lvl>
  </w:abstractNum>
  <w:abstractNum w:abstractNumId="2">
    <w:nsid w:val="0D356A54"/>
    <w:multiLevelType w:val="multilevel"/>
    <w:tmpl w:val="0D356A54"/>
    <w:lvl w:ilvl="0">
      <w:start w:val="1"/>
      <w:numFmt w:val="bullet"/>
      <w:lvlText w:val=""/>
      <w:lvlJc w:val="left"/>
      <w:pPr>
        <w:ind w:left="42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4"/>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4"/>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4"/>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4"/>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4"/>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84"/>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4"/>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4"/>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3">
    <w:nsid w:val="0F596E75"/>
    <w:multiLevelType w:val="multilevel"/>
    <w:tmpl w:val="0F596E75"/>
    <w:lvl w:ilvl="0">
      <w:start w:val="1"/>
      <w:numFmt w:val="bullet"/>
      <w:lvlText w:val=""/>
      <w:lvlJc w:val="left"/>
      <w:pPr>
        <w:ind w:left="429"/>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91"/>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11"/>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31"/>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51"/>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71"/>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1"/>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11"/>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31"/>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4">
    <w:nsid w:val="12E74C78"/>
    <w:multiLevelType w:val="multilevel"/>
    <w:tmpl w:val="12E74C78"/>
    <w:lvl w:ilvl="0">
      <w:start w:val="1"/>
      <w:numFmt w:val="bullet"/>
      <w:lvlText w:val=""/>
      <w:lvlJc w:val="left"/>
      <w:pPr>
        <w:ind w:left="425"/>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5">
    <w:nsid w:val="137766ED"/>
    <w:multiLevelType w:val="multilevel"/>
    <w:tmpl w:val="137766ED"/>
    <w:lvl w:ilvl="0">
      <w:start w:val="1"/>
      <w:numFmt w:val="bullet"/>
      <w:lvlText w:val=""/>
      <w:lvlJc w:val="left"/>
      <w:pPr>
        <w:ind w:left="514"/>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288"/>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008"/>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728"/>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448"/>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168"/>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888"/>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608"/>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328"/>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6">
    <w:nsid w:val="165976C0"/>
    <w:multiLevelType w:val="multilevel"/>
    <w:tmpl w:val="165976C0"/>
    <w:lvl w:ilvl="0">
      <w:start w:val="1"/>
      <w:numFmt w:val="ideographDigital"/>
      <w:lvlText w:val="（%1）"/>
      <w:lvlJc w:val="left"/>
      <w:pPr>
        <w:ind w:left="1555"/>
      </w:pPr>
      <w:rPr>
        <w:rFonts w:ascii="仿宋" w:eastAsia="仿宋" w:hAnsi="仿宋" w:cs="仿宋"/>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2"/>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2"/>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3082"/>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2"/>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2"/>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242"/>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2"/>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2"/>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7">
    <w:nsid w:val="18AE073A"/>
    <w:multiLevelType w:val="multilevel"/>
    <w:tmpl w:val="18AE073A"/>
    <w:lvl w:ilvl="0">
      <w:start w:val="1"/>
      <w:numFmt w:val="bullet"/>
      <w:lvlText w:val=""/>
      <w:lvlJc w:val="left"/>
      <w:pPr>
        <w:ind w:left="425"/>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8">
    <w:nsid w:val="19725CF4"/>
    <w:multiLevelType w:val="multilevel"/>
    <w:tmpl w:val="19725CF4"/>
    <w:lvl w:ilvl="0">
      <w:start w:val="1"/>
      <w:numFmt w:val="ideographDigital"/>
      <w:lvlText w:val="（%1）"/>
      <w:lvlJc w:val="left"/>
      <w:pPr>
        <w:ind w:left="1560"/>
      </w:pPr>
      <w:rPr>
        <w:rFonts w:ascii="仿宋" w:eastAsia="仿宋" w:hAnsi="仿宋" w:cs="仿宋"/>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456"/>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176"/>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2896"/>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616"/>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336"/>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056"/>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776"/>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496"/>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9">
    <w:nsid w:val="2A177F59"/>
    <w:multiLevelType w:val="multilevel"/>
    <w:tmpl w:val="2A177F59"/>
    <w:lvl w:ilvl="0">
      <w:start w:val="1"/>
      <w:numFmt w:val="bullet"/>
      <w:lvlText w:val=""/>
      <w:lvlJc w:val="left"/>
      <w:pPr>
        <w:ind w:left="478"/>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0">
    <w:nsid w:val="2B9238FB"/>
    <w:multiLevelType w:val="multilevel"/>
    <w:tmpl w:val="2B9238FB"/>
    <w:lvl w:ilvl="0">
      <w:start w:val="1"/>
      <w:numFmt w:val="decimal"/>
      <w:lvlText w:val="%1."/>
      <w:lvlJc w:val="left"/>
      <w:pPr>
        <w:ind w:left="431"/>
      </w:pPr>
      <w:rPr>
        <w:rFonts w:ascii="仿宋" w:eastAsia="仿宋" w:hAnsi="仿宋" w:cs="仿宋"/>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39"/>
      </w:pPr>
      <w:rPr>
        <w:rFonts w:ascii="仿宋" w:eastAsia="仿宋" w:hAnsi="仿宋" w:cs="仿宋"/>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59"/>
      </w:pPr>
      <w:rPr>
        <w:rFonts w:ascii="仿宋" w:eastAsia="仿宋" w:hAnsi="仿宋" w:cs="仿宋"/>
        <w:b w:val="0"/>
        <w:i w:val="0"/>
        <w:strike w:val="0"/>
        <w:dstrike w:val="0"/>
        <w:color w:val="000000"/>
        <w:sz w:val="26"/>
        <w:szCs w:val="26"/>
        <w:u w:val="none" w:color="000000"/>
        <w:shd w:val="clear" w:color="auto" w:fill="auto"/>
        <w:vertAlign w:val="baseline"/>
      </w:rPr>
    </w:lvl>
    <w:lvl w:ilvl="3">
      <w:start w:val="1"/>
      <w:numFmt w:val="decimal"/>
      <w:lvlText w:val="%4"/>
      <w:lvlJc w:val="left"/>
      <w:pPr>
        <w:ind w:left="3079"/>
      </w:pPr>
      <w:rPr>
        <w:rFonts w:ascii="仿宋" w:eastAsia="仿宋" w:hAnsi="仿宋" w:cs="仿宋"/>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799"/>
      </w:pPr>
      <w:rPr>
        <w:rFonts w:ascii="仿宋" w:eastAsia="仿宋" w:hAnsi="仿宋" w:cs="仿宋"/>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19"/>
      </w:pPr>
      <w:rPr>
        <w:rFonts w:ascii="仿宋" w:eastAsia="仿宋" w:hAnsi="仿宋" w:cs="仿宋"/>
        <w:b w:val="0"/>
        <w:i w:val="0"/>
        <w:strike w:val="0"/>
        <w:dstrike w:val="0"/>
        <w:color w:val="000000"/>
        <w:sz w:val="26"/>
        <w:szCs w:val="26"/>
        <w:u w:val="none" w:color="000000"/>
        <w:shd w:val="clear" w:color="auto" w:fill="auto"/>
        <w:vertAlign w:val="baseline"/>
      </w:rPr>
    </w:lvl>
    <w:lvl w:ilvl="6">
      <w:start w:val="1"/>
      <w:numFmt w:val="decimal"/>
      <w:lvlText w:val="%7"/>
      <w:lvlJc w:val="left"/>
      <w:pPr>
        <w:ind w:left="5239"/>
      </w:pPr>
      <w:rPr>
        <w:rFonts w:ascii="仿宋" w:eastAsia="仿宋" w:hAnsi="仿宋" w:cs="仿宋"/>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59"/>
      </w:pPr>
      <w:rPr>
        <w:rFonts w:ascii="仿宋" w:eastAsia="仿宋" w:hAnsi="仿宋" w:cs="仿宋"/>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679"/>
      </w:pPr>
      <w:rPr>
        <w:rFonts w:ascii="仿宋" w:eastAsia="仿宋" w:hAnsi="仿宋" w:cs="仿宋"/>
        <w:b w:val="0"/>
        <w:i w:val="0"/>
        <w:strike w:val="0"/>
        <w:dstrike w:val="0"/>
        <w:color w:val="000000"/>
        <w:sz w:val="26"/>
        <w:szCs w:val="26"/>
        <w:u w:val="none" w:color="000000"/>
        <w:shd w:val="clear" w:color="auto" w:fill="auto"/>
        <w:vertAlign w:val="baseline"/>
      </w:rPr>
    </w:lvl>
  </w:abstractNum>
  <w:abstractNum w:abstractNumId="11">
    <w:nsid w:val="2E2034C5"/>
    <w:multiLevelType w:val="multilevel"/>
    <w:tmpl w:val="2E2034C5"/>
    <w:lvl w:ilvl="0">
      <w:start w:val="1"/>
      <w:numFmt w:val="bullet"/>
      <w:lvlText w:val=""/>
      <w:lvlJc w:val="left"/>
      <w:pPr>
        <w:ind w:left="43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94"/>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14"/>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34"/>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54"/>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74"/>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4"/>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14"/>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34"/>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2">
    <w:nsid w:val="2FC13E31"/>
    <w:multiLevelType w:val="multilevel"/>
    <w:tmpl w:val="2FC13E31"/>
    <w:lvl w:ilvl="0">
      <w:start w:val="1"/>
      <w:numFmt w:val="decimal"/>
      <w:lvlText w:val="%1."/>
      <w:lvlJc w:val="left"/>
      <w:pPr>
        <w:ind w:left="0"/>
      </w:pPr>
      <w:rPr>
        <w:rFonts w:ascii="仿宋" w:eastAsia="仿宋" w:hAnsi="仿宋" w:cs="仿宋"/>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39"/>
      </w:pPr>
      <w:rPr>
        <w:rFonts w:ascii="仿宋" w:eastAsia="仿宋" w:hAnsi="仿宋" w:cs="仿宋"/>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59"/>
      </w:pPr>
      <w:rPr>
        <w:rFonts w:ascii="仿宋" w:eastAsia="仿宋" w:hAnsi="仿宋" w:cs="仿宋"/>
        <w:b w:val="0"/>
        <w:i w:val="0"/>
        <w:strike w:val="0"/>
        <w:dstrike w:val="0"/>
        <w:color w:val="000000"/>
        <w:sz w:val="26"/>
        <w:szCs w:val="26"/>
        <w:u w:val="none" w:color="000000"/>
        <w:shd w:val="clear" w:color="auto" w:fill="auto"/>
        <w:vertAlign w:val="baseline"/>
      </w:rPr>
    </w:lvl>
    <w:lvl w:ilvl="3">
      <w:start w:val="1"/>
      <w:numFmt w:val="decimal"/>
      <w:lvlText w:val="%4"/>
      <w:lvlJc w:val="left"/>
      <w:pPr>
        <w:ind w:left="3079"/>
      </w:pPr>
      <w:rPr>
        <w:rFonts w:ascii="仿宋" w:eastAsia="仿宋" w:hAnsi="仿宋" w:cs="仿宋"/>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799"/>
      </w:pPr>
      <w:rPr>
        <w:rFonts w:ascii="仿宋" w:eastAsia="仿宋" w:hAnsi="仿宋" w:cs="仿宋"/>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19"/>
      </w:pPr>
      <w:rPr>
        <w:rFonts w:ascii="仿宋" w:eastAsia="仿宋" w:hAnsi="仿宋" w:cs="仿宋"/>
        <w:b w:val="0"/>
        <w:i w:val="0"/>
        <w:strike w:val="0"/>
        <w:dstrike w:val="0"/>
        <w:color w:val="000000"/>
        <w:sz w:val="26"/>
        <w:szCs w:val="26"/>
        <w:u w:val="none" w:color="000000"/>
        <w:shd w:val="clear" w:color="auto" w:fill="auto"/>
        <w:vertAlign w:val="baseline"/>
      </w:rPr>
    </w:lvl>
    <w:lvl w:ilvl="6">
      <w:start w:val="1"/>
      <w:numFmt w:val="decimal"/>
      <w:lvlText w:val="%7"/>
      <w:lvlJc w:val="left"/>
      <w:pPr>
        <w:ind w:left="5239"/>
      </w:pPr>
      <w:rPr>
        <w:rFonts w:ascii="仿宋" w:eastAsia="仿宋" w:hAnsi="仿宋" w:cs="仿宋"/>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59"/>
      </w:pPr>
      <w:rPr>
        <w:rFonts w:ascii="仿宋" w:eastAsia="仿宋" w:hAnsi="仿宋" w:cs="仿宋"/>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679"/>
      </w:pPr>
      <w:rPr>
        <w:rFonts w:ascii="仿宋" w:eastAsia="仿宋" w:hAnsi="仿宋" w:cs="仿宋"/>
        <w:b w:val="0"/>
        <w:i w:val="0"/>
        <w:strike w:val="0"/>
        <w:dstrike w:val="0"/>
        <w:color w:val="000000"/>
        <w:sz w:val="26"/>
        <w:szCs w:val="26"/>
        <w:u w:val="none" w:color="000000"/>
        <w:shd w:val="clear" w:color="auto" w:fill="auto"/>
        <w:vertAlign w:val="baseline"/>
      </w:rPr>
    </w:lvl>
  </w:abstractNum>
  <w:abstractNum w:abstractNumId="13">
    <w:nsid w:val="313201B4"/>
    <w:multiLevelType w:val="multilevel"/>
    <w:tmpl w:val="313201B4"/>
    <w:lvl w:ilvl="0">
      <w:start w:val="1"/>
      <w:numFmt w:val="bullet"/>
      <w:lvlText w:val=""/>
      <w:lvlJc w:val="left"/>
      <w:pPr>
        <w:ind w:left="42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4">
    <w:nsid w:val="32B22584"/>
    <w:multiLevelType w:val="multilevel"/>
    <w:tmpl w:val="32B22584"/>
    <w:lvl w:ilvl="0">
      <w:start w:val="1"/>
      <w:numFmt w:val="bullet"/>
      <w:lvlText w:val=""/>
      <w:lvlJc w:val="left"/>
      <w:pPr>
        <w:ind w:left="42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5">
    <w:nsid w:val="37352587"/>
    <w:multiLevelType w:val="multilevel"/>
    <w:tmpl w:val="37352587"/>
    <w:lvl w:ilvl="0">
      <w:start w:val="1"/>
      <w:numFmt w:val="ideographDigital"/>
      <w:lvlText w:val="（%1）"/>
      <w:lvlJc w:val="left"/>
      <w:pPr>
        <w:ind w:left="1413"/>
      </w:pPr>
      <w:rPr>
        <w:rFonts w:ascii="仿宋" w:eastAsia="仿宋" w:hAnsi="仿宋" w:cs="仿宋"/>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1"/>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1"/>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3081"/>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1"/>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1"/>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241"/>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1"/>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1"/>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16">
    <w:nsid w:val="37420D60"/>
    <w:multiLevelType w:val="multilevel"/>
    <w:tmpl w:val="37420D60"/>
    <w:lvl w:ilvl="0">
      <w:start w:val="1"/>
      <w:numFmt w:val="bullet"/>
      <w:lvlText w:val=""/>
      <w:lvlJc w:val="left"/>
      <w:pPr>
        <w:ind w:left="42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4"/>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4"/>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4"/>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4"/>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4"/>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84"/>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4"/>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4"/>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7">
    <w:nsid w:val="3C4A1E38"/>
    <w:multiLevelType w:val="multilevel"/>
    <w:tmpl w:val="3C4A1E38"/>
    <w:lvl w:ilvl="0">
      <w:start w:val="1"/>
      <w:numFmt w:val="ideographDigital"/>
      <w:lvlText w:val="（%1）"/>
      <w:lvlJc w:val="left"/>
      <w:pPr>
        <w:ind w:left="1449"/>
      </w:pPr>
      <w:rPr>
        <w:rFonts w:ascii="仿宋" w:eastAsia="仿宋" w:hAnsi="仿宋" w:cs="仿宋"/>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80"/>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400"/>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3120"/>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40"/>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60"/>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280"/>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000"/>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720"/>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18">
    <w:nsid w:val="42795B97"/>
    <w:multiLevelType w:val="multilevel"/>
    <w:tmpl w:val="42795B97"/>
    <w:lvl w:ilvl="0">
      <w:start w:val="1"/>
      <w:numFmt w:val="decimal"/>
      <w:lvlText w:val="%1."/>
      <w:lvlJc w:val="left"/>
      <w:pPr>
        <w:ind w:left="988"/>
      </w:pPr>
      <w:rPr>
        <w:rFonts w:ascii="仿宋" w:eastAsia="仿宋" w:hAnsi="仿宋" w:cs="仿宋"/>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37"/>
      </w:pPr>
      <w:rPr>
        <w:rFonts w:ascii="仿宋" w:eastAsia="仿宋" w:hAnsi="仿宋" w:cs="仿宋"/>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57"/>
      </w:pPr>
      <w:rPr>
        <w:rFonts w:ascii="仿宋" w:eastAsia="仿宋" w:hAnsi="仿宋" w:cs="仿宋"/>
        <w:b w:val="0"/>
        <w:i w:val="0"/>
        <w:strike w:val="0"/>
        <w:dstrike w:val="0"/>
        <w:color w:val="000000"/>
        <w:sz w:val="26"/>
        <w:szCs w:val="26"/>
        <w:u w:val="none" w:color="000000"/>
        <w:shd w:val="clear" w:color="auto" w:fill="auto"/>
        <w:vertAlign w:val="baseline"/>
      </w:rPr>
    </w:lvl>
    <w:lvl w:ilvl="3">
      <w:start w:val="1"/>
      <w:numFmt w:val="decimal"/>
      <w:lvlText w:val="%4"/>
      <w:lvlJc w:val="left"/>
      <w:pPr>
        <w:ind w:left="3077"/>
      </w:pPr>
      <w:rPr>
        <w:rFonts w:ascii="仿宋" w:eastAsia="仿宋" w:hAnsi="仿宋" w:cs="仿宋"/>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797"/>
      </w:pPr>
      <w:rPr>
        <w:rFonts w:ascii="仿宋" w:eastAsia="仿宋" w:hAnsi="仿宋" w:cs="仿宋"/>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17"/>
      </w:pPr>
      <w:rPr>
        <w:rFonts w:ascii="仿宋" w:eastAsia="仿宋" w:hAnsi="仿宋" w:cs="仿宋"/>
        <w:b w:val="0"/>
        <w:i w:val="0"/>
        <w:strike w:val="0"/>
        <w:dstrike w:val="0"/>
        <w:color w:val="000000"/>
        <w:sz w:val="26"/>
        <w:szCs w:val="26"/>
        <w:u w:val="none" w:color="000000"/>
        <w:shd w:val="clear" w:color="auto" w:fill="auto"/>
        <w:vertAlign w:val="baseline"/>
      </w:rPr>
    </w:lvl>
    <w:lvl w:ilvl="6">
      <w:start w:val="1"/>
      <w:numFmt w:val="decimal"/>
      <w:lvlText w:val="%7"/>
      <w:lvlJc w:val="left"/>
      <w:pPr>
        <w:ind w:left="5237"/>
      </w:pPr>
      <w:rPr>
        <w:rFonts w:ascii="仿宋" w:eastAsia="仿宋" w:hAnsi="仿宋" w:cs="仿宋"/>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57"/>
      </w:pPr>
      <w:rPr>
        <w:rFonts w:ascii="仿宋" w:eastAsia="仿宋" w:hAnsi="仿宋" w:cs="仿宋"/>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677"/>
      </w:pPr>
      <w:rPr>
        <w:rFonts w:ascii="仿宋" w:eastAsia="仿宋" w:hAnsi="仿宋" w:cs="仿宋"/>
        <w:b w:val="0"/>
        <w:i w:val="0"/>
        <w:strike w:val="0"/>
        <w:dstrike w:val="0"/>
        <w:color w:val="000000"/>
        <w:sz w:val="26"/>
        <w:szCs w:val="26"/>
        <w:u w:val="none" w:color="000000"/>
        <w:shd w:val="clear" w:color="auto" w:fill="auto"/>
        <w:vertAlign w:val="baseline"/>
      </w:rPr>
    </w:lvl>
  </w:abstractNum>
  <w:abstractNum w:abstractNumId="19">
    <w:nsid w:val="457E47B4"/>
    <w:multiLevelType w:val="multilevel"/>
    <w:tmpl w:val="457E47B4"/>
    <w:lvl w:ilvl="0">
      <w:start w:val="1"/>
      <w:numFmt w:val="bullet"/>
      <w:lvlText w:val=""/>
      <w:lvlJc w:val="left"/>
      <w:pPr>
        <w:ind w:left="425"/>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0">
    <w:nsid w:val="4B0B1F03"/>
    <w:multiLevelType w:val="multilevel"/>
    <w:tmpl w:val="4B0B1F03"/>
    <w:lvl w:ilvl="0">
      <w:start w:val="1"/>
      <w:numFmt w:val="bullet"/>
      <w:lvlText w:val=""/>
      <w:lvlJc w:val="left"/>
      <w:pPr>
        <w:ind w:left="428"/>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1">
    <w:nsid w:val="506E52F9"/>
    <w:multiLevelType w:val="multilevel"/>
    <w:tmpl w:val="506E52F9"/>
    <w:lvl w:ilvl="0">
      <w:start w:val="1"/>
      <w:numFmt w:val="bullet"/>
      <w:lvlText w:val=""/>
      <w:lvlJc w:val="left"/>
      <w:pPr>
        <w:ind w:left="459"/>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288"/>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008"/>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728"/>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448"/>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168"/>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888"/>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608"/>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328"/>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2">
    <w:nsid w:val="50A91D3D"/>
    <w:multiLevelType w:val="multilevel"/>
    <w:tmpl w:val="50A91D3D"/>
    <w:lvl w:ilvl="0">
      <w:start w:val="1"/>
      <w:numFmt w:val="bullet"/>
      <w:lvlText w:val=""/>
      <w:lvlJc w:val="left"/>
      <w:pPr>
        <w:ind w:left="428"/>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3">
    <w:nsid w:val="53B2175C"/>
    <w:multiLevelType w:val="multilevel"/>
    <w:tmpl w:val="53B2175C"/>
    <w:lvl w:ilvl="0">
      <w:start w:val="1"/>
      <w:numFmt w:val="ideographDigital"/>
      <w:lvlText w:val="（%1）"/>
      <w:lvlJc w:val="left"/>
      <w:pPr>
        <w:ind w:left="1125"/>
      </w:pPr>
      <w:rPr>
        <w:rFonts w:ascii="仿宋" w:eastAsia="仿宋" w:hAnsi="仿宋" w:cs="仿宋"/>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363"/>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083"/>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2803"/>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523"/>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243"/>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4963"/>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683"/>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403"/>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24">
    <w:nsid w:val="565673C9"/>
    <w:multiLevelType w:val="multilevel"/>
    <w:tmpl w:val="565673C9"/>
    <w:lvl w:ilvl="0">
      <w:start w:val="1"/>
      <w:numFmt w:val="bullet"/>
      <w:lvlText w:val=""/>
      <w:lvlJc w:val="left"/>
      <w:pPr>
        <w:ind w:left="42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5">
    <w:nsid w:val="58AB51BC"/>
    <w:multiLevelType w:val="multilevel"/>
    <w:tmpl w:val="58AB51BC"/>
    <w:lvl w:ilvl="0">
      <w:start w:val="1"/>
      <w:numFmt w:val="bullet"/>
      <w:lvlText w:val=""/>
      <w:lvlJc w:val="left"/>
      <w:pPr>
        <w:ind w:left="423"/>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91"/>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11"/>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31"/>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51"/>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71"/>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1"/>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11"/>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31"/>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6">
    <w:nsid w:val="67E803B1"/>
    <w:multiLevelType w:val="multilevel"/>
    <w:tmpl w:val="67E803B1"/>
    <w:lvl w:ilvl="0">
      <w:start w:val="1"/>
      <w:numFmt w:val="decimal"/>
      <w:lvlText w:val="%1."/>
      <w:lvlJc w:val="left"/>
      <w:pPr>
        <w:ind w:left="0"/>
      </w:pPr>
      <w:rPr>
        <w:rFonts w:ascii="仿宋" w:eastAsia="仿宋" w:hAnsi="仿宋" w:cs="仿宋"/>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38"/>
      </w:pPr>
      <w:rPr>
        <w:rFonts w:ascii="仿宋" w:eastAsia="仿宋" w:hAnsi="仿宋" w:cs="仿宋"/>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58"/>
      </w:pPr>
      <w:rPr>
        <w:rFonts w:ascii="仿宋" w:eastAsia="仿宋" w:hAnsi="仿宋" w:cs="仿宋"/>
        <w:b w:val="0"/>
        <w:i w:val="0"/>
        <w:strike w:val="0"/>
        <w:dstrike w:val="0"/>
        <w:color w:val="000000"/>
        <w:sz w:val="26"/>
        <w:szCs w:val="26"/>
        <w:u w:val="none" w:color="000000"/>
        <w:shd w:val="clear" w:color="auto" w:fill="auto"/>
        <w:vertAlign w:val="baseline"/>
      </w:rPr>
    </w:lvl>
    <w:lvl w:ilvl="3">
      <w:start w:val="1"/>
      <w:numFmt w:val="decimal"/>
      <w:lvlText w:val="%4"/>
      <w:lvlJc w:val="left"/>
      <w:pPr>
        <w:ind w:left="3078"/>
      </w:pPr>
      <w:rPr>
        <w:rFonts w:ascii="仿宋" w:eastAsia="仿宋" w:hAnsi="仿宋" w:cs="仿宋"/>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798"/>
      </w:pPr>
      <w:rPr>
        <w:rFonts w:ascii="仿宋" w:eastAsia="仿宋" w:hAnsi="仿宋" w:cs="仿宋"/>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18"/>
      </w:pPr>
      <w:rPr>
        <w:rFonts w:ascii="仿宋" w:eastAsia="仿宋" w:hAnsi="仿宋" w:cs="仿宋"/>
        <w:b w:val="0"/>
        <w:i w:val="0"/>
        <w:strike w:val="0"/>
        <w:dstrike w:val="0"/>
        <w:color w:val="000000"/>
        <w:sz w:val="26"/>
        <w:szCs w:val="26"/>
        <w:u w:val="none" w:color="000000"/>
        <w:shd w:val="clear" w:color="auto" w:fill="auto"/>
        <w:vertAlign w:val="baseline"/>
      </w:rPr>
    </w:lvl>
    <w:lvl w:ilvl="6">
      <w:start w:val="1"/>
      <w:numFmt w:val="decimal"/>
      <w:lvlText w:val="%7"/>
      <w:lvlJc w:val="left"/>
      <w:pPr>
        <w:ind w:left="5238"/>
      </w:pPr>
      <w:rPr>
        <w:rFonts w:ascii="仿宋" w:eastAsia="仿宋" w:hAnsi="仿宋" w:cs="仿宋"/>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58"/>
      </w:pPr>
      <w:rPr>
        <w:rFonts w:ascii="仿宋" w:eastAsia="仿宋" w:hAnsi="仿宋" w:cs="仿宋"/>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678"/>
      </w:pPr>
      <w:rPr>
        <w:rFonts w:ascii="仿宋" w:eastAsia="仿宋" w:hAnsi="仿宋" w:cs="仿宋"/>
        <w:b w:val="0"/>
        <w:i w:val="0"/>
        <w:strike w:val="0"/>
        <w:dstrike w:val="0"/>
        <w:color w:val="000000"/>
        <w:sz w:val="26"/>
        <w:szCs w:val="26"/>
        <w:u w:val="none" w:color="000000"/>
        <w:shd w:val="clear" w:color="auto" w:fill="auto"/>
        <w:vertAlign w:val="baseline"/>
      </w:rPr>
    </w:lvl>
  </w:abstractNum>
  <w:abstractNum w:abstractNumId="27">
    <w:nsid w:val="6CCD46F1"/>
    <w:multiLevelType w:val="multilevel"/>
    <w:tmpl w:val="6CCD46F1"/>
    <w:lvl w:ilvl="0">
      <w:start w:val="1"/>
      <w:numFmt w:val="ideographDigital"/>
      <w:lvlText w:val="（%1）"/>
      <w:lvlJc w:val="left"/>
      <w:pPr>
        <w:ind w:left="1555"/>
      </w:pPr>
      <w:rPr>
        <w:rFonts w:ascii="仿宋" w:eastAsia="仿宋" w:hAnsi="仿宋" w:cs="仿宋"/>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39"/>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59"/>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3079"/>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799"/>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19"/>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239"/>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59"/>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79"/>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28">
    <w:nsid w:val="7619650F"/>
    <w:multiLevelType w:val="multilevel"/>
    <w:tmpl w:val="7619650F"/>
    <w:lvl w:ilvl="0">
      <w:start w:val="1"/>
      <w:numFmt w:val="bullet"/>
      <w:lvlText w:val=""/>
      <w:lvlJc w:val="left"/>
      <w:pPr>
        <w:ind w:left="425"/>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9">
    <w:nsid w:val="7C6912F9"/>
    <w:multiLevelType w:val="multilevel"/>
    <w:tmpl w:val="7C6912F9"/>
    <w:lvl w:ilvl="0">
      <w:start w:val="1"/>
      <w:numFmt w:val="bullet"/>
      <w:lvlText w:val=""/>
      <w:lvlJc w:val="left"/>
      <w:pPr>
        <w:ind w:left="42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num w:numId="1">
    <w:abstractNumId w:val="27"/>
  </w:num>
  <w:num w:numId="2">
    <w:abstractNumId w:val="21"/>
  </w:num>
  <w:num w:numId="3">
    <w:abstractNumId w:val="5"/>
  </w:num>
  <w:num w:numId="4">
    <w:abstractNumId w:val="13"/>
  </w:num>
  <w:num w:numId="5">
    <w:abstractNumId w:val="4"/>
  </w:num>
  <w:num w:numId="6">
    <w:abstractNumId w:val="19"/>
  </w:num>
  <w:num w:numId="7">
    <w:abstractNumId w:val="7"/>
  </w:num>
  <w:num w:numId="8">
    <w:abstractNumId w:val="28"/>
  </w:num>
  <w:num w:numId="9">
    <w:abstractNumId w:val="16"/>
  </w:num>
  <w:num w:numId="10">
    <w:abstractNumId w:val="20"/>
  </w:num>
  <w:num w:numId="11">
    <w:abstractNumId w:val="2"/>
  </w:num>
  <w:num w:numId="12">
    <w:abstractNumId w:val="11"/>
  </w:num>
  <w:num w:numId="13">
    <w:abstractNumId w:val="3"/>
  </w:num>
  <w:num w:numId="14">
    <w:abstractNumId w:val="22"/>
  </w:num>
  <w:num w:numId="15">
    <w:abstractNumId w:val="24"/>
  </w:num>
  <w:num w:numId="16">
    <w:abstractNumId w:val="0"/>
  </w:num>
  <w:num w:numId="17">
    <w:abstractNumId w:val="9"/>
  </w:num>
  <w:num w:numId="18">
    <w:abstractNumId w:val="25"/>
  </w:num>
  <w:num w:numId="19">
    <w:abstractNumId w:val="14"/>
  </w:num>
  <w:num w:numId="20">
    <w:abstractNumId w:val="29"/>
  </w:num>
  <w:num w:numId="21">
    <w:abstractNumId w:val="8"/>
  </w:num>
  <w:num w:numId="22">
    <w:abstractNumId w:val="6"/>
  </w:num>
  <w:num w:numId="23">
    <w:abstractNumId w:val="10"/>
  </w:num>
  <w:num w:numId="24">
    <w:abstractNumId w:val="23"/>
  </w:num>
  <w:num w:numId="25">
    <w:abstractNumId w:val="26"/>
  </w:num>
  <w:num w:numId="26">
    <w:abstractNumId w:val="15"/>
  </w:num>
  <w:num w:numId="27">
    <w:abstractNumId w:val="1"/>
  </w:num>
  <w:num w:numId="28">
    <w:abstractNumId w:val="12"/>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9F"/>
    <w:rsid w:val="00007983"/>
    <w:rsid w:val="00037321"/>
    <w:rsid w:val="0017764B"/>
    <w:rsid w:val="001D719F"/>
    <w:rsid w:val="002B6C7E"/>
    <w:rsid w:val="00306254"/>
    <w:rsid w:val="003C30F3"/>
    <w:rsid w:val="00400B93"/>
    <w:rsid w:val="00562C1A"/>
    <w:rsid w:val="00563142"/>
    <w:rsid w:val="00740BBB"/>
    <w:rsid w:val="00777FDB"/>
    <w:rsid w:val="00A134EF"/>
    <w:rsid w:val="00C066FB"/>
    <w:rsid w:val="00DB780B"/>
    <w:rsid w:val="00DF219C"/>
    <w:rsid w:val="00E1580E"/>
    <w:rsid w:val="00E7491C"/>
    <w:rsid w:val="0E290E58"/>
    <w:rsid w:val="20985E22"/>
    <w:rsid w:val="443B35E9"/>
    <w:rsid w:val="7C29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0FECF6-5BAE-4617-86EB-45E9F692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350" w:right="3327" w:firstLine="9"/>
    </w:pPr>
    <w:rPr>
      <w:rFonts w:ascii="仿宋" w:eastAsia="仿宋" w:hAnsi="仿宋" w:cs="仿宋"/>
      <w:color w:val="000000"/>
      <w:kern w:val="2"/>
      <w:sz w:val="28"/>
      <w:szCs w:val="22"/>
    </w:rPr>
  </w:style>
  <w:style w:type="paragraph" w:styleId="1">
    <w:name w:val="heading 1"/>
    <w:next w:val="a"/>
    <w:link w:val="1Char"/>
    <w:uiPriority w:val="9"/>
    <w:qFormat/>
    <w:pPr>
      <w:keepNext/>
      <w:keepLines/>
      <w:spacing w:after="202" w:line="259" w:lineRule="auto"/>
      <w:ind w:left="360" w:hanging="10"/>
      <w:outlineLvl w:val="0"/>
    </w:pPr>
    <w:rPr>
      <w:rFonts w:ascii="仿宋" w:eastAsia="仿宋" w:hAnsi="仿宋" w:cs="仿宋"/>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仿宋" w:eastAsia="仿宋" w:hAnsi="仿宋" w:cs="仿宋"/>
      <w:color w:val="000000"/>
      <w:sz w:val="3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1765</Words>
  <Characters>10063</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admin</cp:lastModifiedBy>
  <cp:revision>16</cp:revision>
  <dcterms:created xsi:type="dcterms:W3CDTF">2021-04-21T03:25:00Z</dcterms:created>
  <dcterms:modified xsi:type="dcterms:W3CDTF">2021-04-21T07:36:00Z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8BE6621A3B92449C93A8A84427A3F00F</vt:lpwstr>
  </property>
</Properties>
</file>