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A45" w:rsidRPr="00041A45" w:rsidRDefault="00041A45" w:rsidP="00041A45">
      <w:pPr>
        <w:widowControl/>
        <w:jc w:val="left"/>
        <w:rPr>
          <w:rFonts w:eastAsia="黑体"/>
          <w:color w:val="000000"/>
          <w:sz w:val="32"/>
          <w:szCs w:val="32"/>
        </w:rPr>
      </w:pPr>
      <w:r w:rsidRPr="00041A45">
        <w:rPr>
          <w:rFonts w:eastAsia="黑体"/>
          <w:color w:val="000000"/>
          <w:sz w:val="32"/>
          <w:szCs w:val="32"/>
        </w:rPr>
        <w:t>附件</w:t>
      </w:r>
      <w:r w:rsidRPr="00041A45">
        <w:rPr>
          <w:rFonts w:eastAsia="仿宋_GB2312"/>
          <w:color w:val="000000"/>
          <w:sz w:val="32"/>
          <w:szCs w:val="32"/>
        </w:rPr>
        <w:t>3</w:t>
      </w:r>
    </w:p>
    <w:p w:rsidR="00041A45" w:rsidRPr="00041A45" w:rsidRDefault="00041A45" w:rsidP="00041A45">
      <w:pPr>
        <w:spacing w:line="600" w:lineRule="exact"/>
        <w:jc w:val="center"/>
        <w:rPr>
          <w:rFonts w:eastAsia="方正小标宋简体"/>
          <w:color w:val="000000"/>
          <w:sz w:val="36"/>
          <w:szCs w:val="36"/>
        </w:rPr>
      </w:pPr>
      <w:r w:rsidRPr="00041A45">
        <w:rPr>
          <w:rFonts w:eastAsia="方正小标宋简体"/>
          <w:color w:val="000000"/>
          <w:sz w:val="36"/>
          <w:szCs w:val="36"/>
        </w:rPr>
        <w:t>内蒙古自治区科技计划综合绩效评价</w:t>
      </w:r>
    </w:p>
    <w:p w:rsidR="00041A45" w:rsidRPr="00041A45" w:rsidRDefault="00041A45" w:rsidP="00041A45">
      <w:pPr>
        <w:spacing w:line="600" w:lineRule="exact"/>
        <w:jc w:val="center"/>
        <w:rPr>
          <w:rFonts w:eastAsia="方正小标宋简体"/>
          <w:color w:val="000000"/>
          <w:sz w:val="36"/>
          <w:szCs w:val="36"/>
        </w:rPr>
      </w:pPr>
      <w:r w:rsidRPr="00041A45">
        <w:rPr>
          <w:rFonts w:eastAsia="方正小标宋简体" w:hint="eastAsia"/>
          <w:color w:val="000000"/>
          <w:sz w:val="36"/>
          <w:szCs w:val="36"/>
        </w:rPr>
        <w:t>技术</w:t>
      </w:r>
      <w:r w:rsidRPr="00041A45">
        <w:rPr>
          <w:rFonts w:eastAsia="方正小标宋简体"/>
          <w:color w:val="000000"/>
          <w:sz w:val="36"/>
          <w:szCs w:val="36"/>
        </w:rPr>
        <w:t>专家</w:t>
      </w:r>
      <w:r w:rsidRPr="00041A45">
        <w:rPr>
          <w:rFonts w:eastAsia="方正小标宋简体" w:hint="eastAsia"/>
          <w:color w:val="000000"/>
          <w:sz w:val="36"/>
          <w:szCs w:val="36"/>
        </w:rPr>
        <w:t>个人</w:t>
      </w:r>
      <w:r w:rsidRPr="00041A45">
        <w:rPr>
          <w:rFonts w:eastAsia="方正小标宋简体"/>
          <w:color w:val="000000"/>
          <w:sz w:val="36"/>
          <w:szCs w:val="36"/>
        </w:rPr>
        <w:t>评分表</w:t>
      </w:r>
    </w:p>
    <w:tbl>
      <w:tblPr>
        <w:tblW w:w="90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7"/>
        <w:gridCol w:w="1808"/>
        <w:gridCol w:w="2057"/>
        <w:gridCol w:w="2466"/>
        <w:gridCol w:w="1140"/>
      </w:tblGrid>
      <w:tr w:rsidR="00041A45" w:rsidRPr="00041A45" w:rsidTr="00B32A86">
        <w:trPr>
          <w:trHeight w:val="397"/>
          <w:jc w:val="center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重点专项名称</w:t>
            </w:r>
          </w:p>
        </w:tc>
        <w:tc>
          <w:tcPr>
            <w:tcW w:w="74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41A45" w:rsidRPr="00041A45" w:rsidTr="00B32A86">
        <w:trPr>
          <w:trHeight w:val="397"/>
          <w:jc w:val="center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项目编号</w:t>
            </w:r>
          </w:p>
        </w:tc>
        <w:tc>
          <w:tcPr>
            <w:tcW w:w="18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项目名称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41A45" w:rsidRPr="00041A45" w:rsidTr="00B32A86">
        <w:trPr>
          <w:trHeight w:val="397"/>
          <w:jc w:val="center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项目负责人</w:t>
            </w:r>
          </w:p>
        </w:tc>
        <w:tc>
          <w:tcPr>
            <w:tcW w:w="180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项目牵头单位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41A45" w:rsidRPr="00041A45" w:rsidTr="00B32A86">
        <w:trPr>
          <w:trHeight w:val="397"/>
          <w:jc w:val="center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一级评价指标</w:t>
            </w:r>
          </w:p>
        </w:tc>
        <w:tc>
          <w:tcPr>
            <w:tcW w:w="180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二级评价指标</w:t>
            </w:r>
          </w:p>
        </w:tc>
        <w:tc>
          <w:tcPr>
            <w:tcW w:w="45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评价标准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得分</w:t>
            </w:r>
          </w:p>
        </w:tc>
      </w:tr>
      <w:tr w:rsidR="00041A45" w:rsidRPr="00041A45" w:rsidTr="00B32A86">
        <w:trPr>
          <w:trHeight w:val="397"/>
          <w:jc w:val="center"/>
        </w:trPr>
        <w:tc>
          <w:tcPr>
            <w:tcW w:w="156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绩效目标完成评价（</w:t>
            </w:r>
            <w:r w:rsidRPr="00041A45">
              <w:rPr>
                <w:rFonts w:eastAsia="仿宋_GB2312"/>
                <w:color w:val="000000"/>
                <w:sz w:val="24"/>
              </w:rPr>
              <w:t>70</w:t>
            </w:r>
            <w:r w:rsidRPr="00041A45">
              <w:rPr>
                <w:rFonts w:eastAsia="仿宋_GB2312"/>
                <w:color w:val="000000"/>
                <w:sz w:val="24"/>
              </w:rPr>
              <w:t>分）</w:t>
            </w:r>
          </w:p>
        </w:tc>
        <w:tc>
          <w:tcPr>
            <w:tcW w:w="180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主要研究内容</w:t>
            </w:r>
          </w:p>
          <w:p w:rsidR="00041A45" w:rsidRPr="00041A45" w:rsidRDefault="00041A45" w:rsidP="00041A45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（</w:t>
            </w:r>
            <w:r w:rsidRPr="00041A45">
              <w:rPr>
                <w:rFonts w:eastAsia="仿宋_GB2312"/>
                <w:color w:val="000000"/>
                <w:sz w:val="24"/>
              </w:rPr>
              <w:t>20</w:t>
            </w:r>
            <w:r w:rsidRPr="00041A45">
              <w:rPr>
                <w:rFonts w:eastAsia="仿宋_GB2312"/>
                <w:color w:val="000000"/>
                <w:sz w:val="24"/>
              </w:rPr>
              <w:t>分）</w:t>
            </w:r>
          </w:p>
        </w:tc>
        <w:tc>
          <w:tcPr>
            <w:tcW w:w="45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任务书约定主要研究内容完成率</w:t>
            </w:r>
            <w:r w:rsidRPr="00041A45">
              <w:rPr>
                <w:rFonts w:eastAsia="仿宋_GB2312"/>
                <w:color w:val="000000"/>
                <w:sz w:val="24"/>
              </w:rPr>
              <w:t>100%</w:t>
            </w:r>
            <w:r w:rsidRPr="00041A45">
              <w:rPr>
                <w:rFonts w:eastAsia="仿宋_GB2312"/>
                <w:color w:val="000000"/>
                <w:sz w:val="24"/>
              </w:rPr>
              <w:t>（</w:t>
            </w:r>
            <w:r w:rsidRPr="00041A45">
              <w:rPr>
                <w:rFonts w:eastAsia="仿宋_GB2312"/>
                <w:color w:val="000000"/>
                <w:sz w:val="24"/>
              </w:rPr>
              <w:t>20</w:t>
            </w:r>
            <w:r w:rsidRPr="00041A45">
              <w:rPr>
                <w:rFonts w:eastAsia="仿宋_GB2312"/>
                <w:color w:val="000000"/>
                <w:sz w:val="24"/>
              </w:rPr>
              <w:t>分），完成率</w:t>
            </w:r>
            <w:r w:rsidRPr="00041A45">
              <w:rPr>
                <w:rFonts w:eastAsia="仿宋_GB2312"/>
                <w:color w:val="000000"/>
                <w:sz w:val="24"/>
              </w:rPr>
              <w:t>80%</w:t>
            </w:r>
            <w:r w:rsidRPr="00041A45">
              <w:rPr>
                <w:rFonts w:eastAsia="仿宋_GB2312"/>
                <w:color w:val="000000"/>
                <w:sz w:val="24"/>
              </w:rPr>
              <w:t>以上（</w:t>
            </w:r>
            <w:r w:rsidRPr="00041A45">
              <w:rPr>
                <w:rFonts w:eastAsia="仿宋_GB2312"/>
                <w:color w:val="000000"/>
                <w:sz w:val="24"/>
              </w:rPr>
              <w:t>10-19</w:t>
            </w:r>
            <w:r w:rsidRPr="00041A45">
              <w:rPr>
                <w:rFonts w:eastAsia="仿宋_GB2312"/>
                <w:color w:val="000000"/>
                <w:sz w:val="24"/>
              </w:rPr>
              <w:t>分），完成率</w:t>
            </w:r>
            <w:r w:rsidRPr="00041A45">
              <w:rPr>
                <w:rFonts w:eastAsia="仿宋_GB2312"/>
                <w:color w:val="000000"/>
                <w:sz w:val="24"/>
              </w:rPr>
              <w:t>60%</w:t>
            </w:r>
            <w:r w:rsidRPr="00041A45">
              <w:rPr>
                <w:rFonts w:eastAsia="仿宋_GB2312"/>
                <w:color w:val="000000"/>
                <w:sz w:val="24"/>
              </w:rPr>
              <w:t>以上（</w:t>
            </w:r>
            <w:r w:rsidRPr="00041A45">
              <w:rPr>
                <w:rFonts w:eastAsia="仿宋_GB2312"/>
                <w:color w:val="000000"/>
                <w:sz w:val="24"/>
              </w:rPr>
              <w:t>5-9</w:t>
            </w:r>
            <w:r w:rsidRPr="00041A45">
              <w:rPr>
                <w:rFonts w:eastAsia="仿宋_GB2312"/>
                <w:color w:val="000000"/>
                <w:sz w:val="24"/>
              </w:rPr>
              <w:t>分）完成率不足</w:t>
            </w:r>
            <w:r w:rsidRPr="00041A45">
              <w:rPr>
                <w:rFonts w:eastAsia="仿宋_GB2312"/>
                <w:color w:val="000000"/>
                <w:sz w:val="24"/>
              </w:rPr>
              <w:t>60%</w:t>
            </w:r>
            <w:r w:rsidRPr="00041A45">
              <w:rPr>
                <w:rFonts w:eastAsia="仿宋_GB2312"/>
                <w:color w:val="000000"/>
                <w:sz w:val="24"/>
              </w:rPr>
              <w:t>（</w:t>
            </w:r>
            <w:r w:rsidRPr="00041A45">
              <w:rPr>
                <w:rFonts w:eastAsia="仿宋_GB2312"/>
                <w:color w:val="000000"/>
                <w:sz w:val="24"/>
              </w:rPr>
              <w:t>0</w:t>
            </w:r>
            <w:r w:rsidRPr="00041A45">
              <w:rPr>
                <w:rFonts w:eastAsia="仿宋_GB2312"/>
                <w:color w:val="000000"/>
                <w:sz w:val="24"/>
              </w:rPr>
              <w:t>分）。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041A45" w:rsidRPr="00041A45" w:rsidTr="00B32A86">
        <w:trPr>
          <w:trHeight w:val="397"/>
          <w:jc w:val="center"/>
        </w:trPr>
        <w:tc>
          <w:tcPr>
            <w:tcW w:w="1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成果水平与创新性（</w:t>
            </w:r>
            <w:r w:rsidRPr="00041A45">
              <w:rPr>
                <w:rFonts w:eastAsia="仿宋_GB2312"/>
                <w:color w:val="000000"/>
                <w:sz w:val="24"/>
              </w:rPr>
              <w:t>20</w:t>
            </w:r>
            <w:r w:rsidRPr="00041A45">
              <w:rPr>
                <w:rFonts w:eastAsia="仿宋_GB2312"/>
                <w:color w:val="000000"/>
                <w:sz w:val="24"/>
              </w:rPr>
              <w:t>分）</w:t>
            </w:r>
          </w:p>
        </w:tc>
        <w:tc>
          <w:tcPr>
            <w:tcW w:w="45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pacing w:val="-6"/>
                <w:sz w:val="24"/>
              </w:rPr>
              <w:t>任务书技术指标全部完成（</w:t>
            </w:r>
            <w:r w:rsidRPr="00041A45">
              <w:rPr>
                <w:rFonts w:eastAsia="仿宋_GB2312"/>
                <w:color w:val="000000"/>
                <w:spacing w:val="-6"/>
                <w:sz w:val="24"/>
              </w:rPr>
              <w:t>10</w:t>
            </w:r>
            <w:r w:rsidRPr="00041A45">
              <w:rPr>
                <w:rFonts w:eastAsia="仿宋_GB2312"/>
                <w:color w:val="000000"/>
                <w:spacing w:val="-6"/>
                <w:sz w:val="24"/>
              </w:rPr>
              <w:t>分）；主要指标完成，个别非关键指标未完成（</w:t>
            </w:r>
            <w:r w:rsidRPr="00041A45">
              <w:rPr>
                <w:rFonts w:eastAsia="仿宋_GB2312"/>
                <w:color w:val="000000"/>
                <w:spacing w:val="-6"/>
                <w:sz w:val="24"/>
              </w:rPr>
              <w:t>6-9</w:t>
            </w:r>
            <w:r w:rsidRPr="00041A45">
              <w:rPr>
                <w:rFonts w:eastAsia="仿宋_GB2312"/>
                <w:color w:val="000000"/>
                <w:spacing w:val="-6"/>
                <w:sz w:val="24"/>
              </w:rPr>
              <w:t>分）；</w:t>
            </w:r>
            <w:r w:rsidRPr="00041A45">
              <w:rPr>
                <w:rFonts w:eastAsia="仿宋_GB2312"/>
                <w:color w:val="000000"/>
                <w:spacing w:val="-6"/>
                <w:sz w:val="24"/>
              </w:rPr>
              <w:t>1</w:t>
            </w:r>
            <w:r w:rsidRPr="00041A45">
              <w:rPr>
                <w:rFonts w:eastAsia="仿宋_GB2312"/>
                <w:color w:val="000000"/>
                <w:spacing w:val="-6"/>
                <w:sz w:val="24"/>
              </w:rPr>
              <w:t>项以上关键指标未完成，</w:t>
            </w:r>
            <w:r w:rsidRPr="00041A45">
              <w:rPr>
                <w:rFonts w:eastAsia="仿宋_GB2312"/>
                <w:color w:val="000000"/>
                <w:spacing w:val="-6"/>
                <w:sz w:val="24"/>
              </w:rPr>
              <w:t>“</w:t>
            </w:r>
            <w:r w:rsidRPr="00041A45">
              <w:rPr>
                <w:rFonts w:eastAsia="仿宋_GB2312"/>
                <w:color w:val="000000"/>
                <w:spacing w:val="-6"/>
                <w:sz w:val="24"/>
              </w:rPr>
              <w:t>成果水平与创新性</w:t>
            </w:r>
            <w:r w:rsidRPr="00041A45">
              <w:rPr>
                <w:rFonts w:eastAsia="仿宋_GB2312"/>
                <w:color w:val="000000"/>
                <w:spacing w:val="-6"/>
                <w:sz w:val="24"/>
              </w:rPr>
              <w:t>”</w:t>
            </w:r>
            <w:r w:rsidRPr="00041A45">
              <w:rPr>
                <w:rFonts w:eastAsia="仿宋_GB2312"/>
                <w:color w:val="000000"/>
                <w:spacing w:val="-6"/>
                <w:sz w:val="24"/>
              </w:rPr>
              <w:t>指标为</w:t>
            </w:r>
            <w:r w:rsidRPr="00041A45">
              <w:rPr>
                <w:rFonts w:eastAsia="仿宋_GB2312"/>
                <w:color w:val="000000"/>
                <w:spacing w:val="-6"/>
                <w:sz w:val="24"/>
              </w:rPr>
              <w:t>0</w:t>
            </w:r>
            <w:r w:rsidRPr="00041A45">
              <w:rPr>
                <w:rFonts w:eastAsia="仿宋_GB2312"/>
                <w:color w:val="000000"/>
                <w:spacing w:val="-6"/>
                <w:sz w:val="24"/>
              </w:rPr>
              <w:t>分。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041A45" w:rsidRPr="00041A45" w:rsidTr="00B32A86">
        <w:trPr>
          <w:trHeight w:val="397"/>
          <w:jc w:val="center"/>
        </w:trPr>
        <w:tc>
          <w:tcPr>
            <w:tcW w:w="1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41A45" w:rsidRPr="00041A45" w:rsidRDefault="00041A45" w:rsidP="00041A4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成果产出技术水平与创新性或同行评议属国际先进水平（</w:t>
            </w:r>
            <w:r w:rsidRPr="00041A45">
              <w:rPr>
                <w:rFonts w:eastAsia="仿宋_GB2312"/>
                <w:color w:val="000000"/>
                <w:sz w:val="24"/>
              </w:rPr>
              <w:t>10</w:t>
            </w:r>
            <w:r w:rsidRPr="00041A45">
              <w:rPr>
                <w:rFonts w:eastAsia="仿宋_GB2312"/>
                <w:color w:val="000000"/>
                <w:sz w:val="24"/>
              </w:rPr>
              <w:t>分）；国内先进，接近国际水平（</w:t>
            </w:r>
            <w:r w:rsidRPr="00041A45">
              <w:rPr>
                <w:rFonts w:eastAsia="仿宋_GB2312"/>
                <w:color w:val="000000"/>
                <w:sz w:val="24"/>
              </w:rPr>
              <w:t>5-9</w:t>
            </w:r>
            <w:r w:rsidRPr="00041A45">
              <w:rPr>
                <w:rFonts w:eastAsia="仿宋_GB2312"/>
                <w:color w:val="000000"/>
                <w:sz w:val="24"/>
              </w:rPr>
              <w:t>分）；国内领先（</w:t>
            </w:r>
            <w:r w:rsidRPr="00041A45">
              <w:rPr>
                <w:rFonts w:eastAsia="仿宋_GB2312"/>
                <w:color w:val="000000"/>
                <w:sz w:val="24"/>
              </w:rPr>
              <w:t>1-4</w:t>
            </w:r>
            <w:r w:rsidRPr="00041A45">
              <w:rPr>
                <w:rFonts w:eastAsia="仿宋_GB2312"/>
                <w:color w:val="000000"/>
                <w:sz w:val="24"/>
              </w:rPr>
              <w:t>分）。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041A45" w:rsidRPr="00041A45" w:rsidTr="00B32A86">
        <w:trPr>
          <w:trHeight w:val="397"/>
          <w:jc w:val="center"/>
        </w:trPr>
        <w:tc>
          <w:tcPr>
            <w:tcW w:w="1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pacing w:val="-11"/>
                <w:sz w:val="24"/>
              </w:rPr>
            </w:pPr>
            <w:r w:rsidRPr="00041A45">
              <w:rPr>
                <w:rFonts w:eastAsia="仿宋_GB2312"/>
                <w:color w:val="000000"/>
                <w:spacing w:val="-11"/>
                <w:sz w:val="24"/>
              </w:rPr>
              <w:t>成果转移转化与</w:t>
            </w:r>
          </w:p>
          <w:p w:rsidR="00041A45" w:rsidRPr="00041A45" w:rsidRDefault="00041A45" w:rsidP="00041A45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pacing w:val="-11"/>
                <w:sz w:val="24"/>
              </w:rPr>
              <w:t>推广应用（</w:t>
            </w:r>
            <w:r w:rsidRPr="00041A45">
              <w:rPr>
                <w:rFonts w:eastAsia="仿宋_GB2312"/>
                <w:color w:val="000000"/>
                <w:spacing w:val="-11"/>
                <w:sz w:val="24"/>
              </w:rPr>
              <w:t>15</w:t>
            </w:r>
            <w:r w:rsidRPr="00041A45">
              <w:rPr>
                <w:rFonts w:eastAsia="仿宋_GB2312"/>
                <w:color w:val="000000"/>
                <w:spacing w:val="-11"/>
                <w:sz w:val="24"/>
              </w:rPr>
              <w:t>分）</w:t>
            </w:r>
          </w:p>
        </w:tc>
        <w:tc>
          <w:tcPr>
            <w:tcW w:w="45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设立专门部门安排人员组织成果转化，开展，研究成果的合作交流、转移转化和示范推广情况，开展技术交易合同（</w:t>
            </w:r>
            <w:r w:rsidRPr="00041A45">
              <w:rPr>
                <w:rFonts w:eastAsia="仿宋_GB2312"/>
                <w:color w:val="000000"/>
                <w:sz w:val="24"/>
              </w:rPr>
              <w:t>1-5</w:t>
            </w:r>
            <w:r w:rsidRPr="00041A45">
              <w:rPr>
                <w:rFonts w:eastAsia="仿宋_GB2312"/>
                <w:color w:val="000000"/>
                <w:sz w:val="24"/>
              </w:rPr>
              <w:t>分）。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041A45" w:rsidRPr="00041A45" w:rsidTr="00B32A86">
        <w:trPr>
          <w:trHeight w:val="392"/>
          <w:jc w:val="center"/>
        </w:trPr>
        <w:tc>
          <w:tcPr>
            <w:tcW w:w="1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41A45" w:rsidRPr="00041A45" w:rsidRDefault="00041A45" w:rsidP="00041A4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专利、技术标准等知识产权已转化（</w:t>
            </w:r>
            <w:r w:rsidRPr="00041A45">
              <w:rPr>
                <w:rFonts w:eastAsia="仿宋_GB2312"/>
                <w:color w:val="000000"/>
                <w:sz w:val="24"/>
              </w:rPr>
              <w:t>8-10</w:t>
            </w:r>
            <w:r w:rsidRPr="00041A45">
              <w:rPr>
                <w:rFonts w:eastAsia="仿宋_GB2312"/>
                <w:color w:val="000000"/>
                <w:sz w:val="24"/>
              </w:rPr>
              <w:t>分），目前未转化，但有较好前景（</w:t>
            </w:r>
            <w:r w:rsidRPr="00041A45">
              <w:rPr>
                <w:rFonts w:eastAsia="仿宋_GB2312"/>
                <w:color w:val="000000"/>
                <w:sz w:val="24"/>
              </w:rPr>
              <w:t>5-7</w:t>
            </w:r>
            <w:r w:rsidRPr="00041A45">
              <w:rPr>
                <w:rFonts w:eastAsia="仿宋_GB2312"/>
                <w:color w:val="000000"/>
                <w:sz w:val="24"/>
              </w:rPr>
              <w:t>分），部分成果难以转化（</w:t>
            </w:r>
            <w:r w:rsidRPr="00041A45">
              <w:rPr>
                <w:rFonts w:eastAsia="仿宋_GB2312"/>
                <w:color w:val="000000"/>
                <w:sz w:val="24"/>
              </w:rPr>
              <w:t>1-4</w:t>
            </w:r>
            <w:r w:rsidRPr="00041A45">
              <w:rPr>
                <w:rFonts w:eastAsia="仿宋_GB2312"/>
                <w:color w:val="000000"/>
                <w:sz w:val="24"/>
              </w:rPr>
              <w:t>分）。（）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041A45" w:rsidRPr="00041A45" w:rsidTr="00B32A86">
        <w:trPr>
          <w:trHeight w:val="392"/>
          <w:jc w:val="center"/>
        </w:trPr>
        <w:tc>
          <w:tcPr>
            <w:tcW w:w="1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41A45" w:rsidRPr="00041A45" w:rsidRDefault="00041A45" w:rsidP="00041A4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说明：成果难以转化的</w:t>
            </w:r>
            <w:r w:rsidRPr="00041A45">
              <w:rPr>
                <w:rFonts w:eastAsia="仿宋_GB2312"/>
                <w:color w:val="000000"/>
                <w:sz w:val="24"/>
              </w:rPr>
              <w:t>“</w:t>
            </w:r>
            <w:r w:rsidRPr="00041A45">
              <w:rPr>
                <w:rFonts w:eastAsia="仿宋_GB2312"/>
                <w:color w:val="000000"/>
                <w:sz w:val="24"/>
              </w:rPr>
              <w:t>成果转移转化与推广应用</w:t>
            </w:r>
            <w:r w:rsidRPr="00041A45">
              <w:rPr>
                <w:rFonts w:eastAsia="仿宋_GB2312"/>
                <w:color w:val="000000"/>
                <w:sz w:val="24"/>
              </w:rPr>
              <w:t>”</w:t>
            </w:r>
            <w:r w:rsidRPr="00041A45">
              <w:rPr>
                <w:rFonts w:eastAsia="仿宋_GB2312"/>
                <w:color w:val="000000"/>
                <w:sz w:val="24"/>
              </w:rPr>
              <w:t>指标为</w:t>
            </w:r>
            <w:r w:rsidRPr="00041A45">
              <w:rPr>
                <w:rFonts w:eastAsia="仿宋_GB2312"/>
                <w:color w:val="000000"/>
                <w:sz w:val="24"/>
              </w:rPr>
              <w:t>0</w:t>
            </w:r>
            <w:r w:rsidRPr="00041A45">
              <w:rPr>
                <w:rFonts w:eastAsia="仿宋_GB2312"/>
                <w:color w:val="000000"/>
                <w:sz w:val="24"/>
              </w:rPr>
              <w:t>分。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041A45" w:rsidRPr="00041A45" w:rsidTr="00B32A86">
        <w:trPr>
          <w:trHeight w:val="458"/>
          <w:jc w:val="center"/>
        </w:trPr>
        <w:tc>
          <w:tcPr>
            <w:tcW w:w="1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经济和社会效益</w:t>
            </w:r>
          </w:p>
          <w:p w:rsidR="00041A45" w:rsidRPr="00041A45" w:rsidRDefault="00041A45" w:rsidP="00041A45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指标（</w:t>
            </w:r>
            <w:r w:rsidRPr="00041A45">
              <w:rPr>
                <w:rFonts w:eastAsia="仿宋_GB2312"/>
                <w:color w:val="000000"/>
                <w:sz w:val="24"/>
              </w:rPr>
              <w:t>15</w:t>
            </w:r>
            <w:r w:rsidRPr="00041A45">
              <w:rPr>
                <w:rFonts w:eastAsia="仿宋_GB2312"/>
                <w:color w:val="000000"/>
                <w:sz w:val="24"/>
              </w:rPr>
              <w:t>分）</w:t>
            </w:r>
          </w:p>
        </w:tc>
        <w:tc>
          <w:tcPr>
            <w:tcW w:w="45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pacing w:val="-11"/>
                <w:sz w:val="24"/>
              </w:rPr>
              <w:t>任务书经济和社会效益指标完成率</w:t>
            </w:r>
            <w:r w:rsidRPr="00041A45">
              <w:rPr>
                <w:rFonts w:eastAsia="仿宋_GB2312"/>
                <w:color w:val="000000"/>
                <w:spacing w:val="-11"/>
                <w:sz w:val="24"/>
              </w:rPr>
              <w:t>100%</w:t>
            </w:r>
            <w:r w:rsidRPr="00041A45">
              <w:rPr>
                <w:rFonts w:eastAsia="仿宋_GB2312"/>
                <w:color w:val="000000"/>
                <w:spacing w:val="-11"/>
                <w:sz w:val="24"/>
              </w:rPr>
              <w:t>（</w:t>
            </w:r>
            <w:r w:rsidRPr="00041A45">
              <w:rPr>
                <w:rFonts w:eastAsia="仿宋_GB2312"/>
                <w:color w:val="000000"/>
                <w:spacing w:val="-11"/>
                <w:sz w:val="24"/>
              </w:rPr>
              <w:t>15</w:t>
            </w:r>
            <w:r w:rsidRPr="00041A45">
              <w:rPr>
                <w:rFonts w:eastAsia="仿宋_GB2312"/>
                <w:color w:val="000000"/>
                <w:spacing w:val="-11"/>
                <w:sz w:val="24"/>
              </w:rPr>
              <w:t>分），完成率</w:t>
            </w:r>
            <w:r w:rsidRPr="00041A45">
              <w:rPr>
                <w:rFonts w:eastAsia="仿宋_GB2312"/>
                <w:color w:val="000000"/>
                <w:spacing w:val="-11"/>
                <w:sz w:val="24"/>
              </w:rPr>
              <w:t>80%</w:t>
            </w:r>
            <w:r w:rsidRPr="00041A45">
              <w:rPr>
                <w:rFonts w:eastAsia="仿宋_GB2312"/>
                <w:color w:val="000000"/>
                <w:spacing w:val="-11"/>
                <w:sz w:val="24"/>
              </w:rPr>
              <w:t>以上（</w:t>
            </w:r>
            <w:r w:rsidRPr="00041A45">
              <w:rPr>
                <w:rFonts w:eastAsia="仿宋_GB2312"/>
                <w:color w:val="000000"/>
                <w:spacing w:val="-11"/>
                <w:sz w:val="24"/>
              </w:rPr>
              <w:t>11-14</w:t>
            </w:r>
            <w:r w:rsidRPr="00041A45">
              <w:rPr>
                <w:rFonts w:eastAsia="仿宋_GB2312"/>
                <w:color w:val="000000"/>
                <w:spacing w:val="-11"/>
                <w:sz w:val="24"/>
              </w:rPr>
              <w:t>分），完成率</w:t>
            </w:r>
            <w:r w:rsidRPr="00041A45">
              <w:rPr>
                <w:rFonts w:eastAsia="仿宋_GB2312"/>
                <w:color w:val="000000"/>
                <w:spacing w:val="-11"/>
                <w:sz w:val="24"/>
              </w:rPr>
              <w:t>60%</w:t>
            </w:r>
            <w:r w:rsidRPr="00041A45">
              <w:rPr>
                <w:rFonts w:eastAsia="仿宋_GB2312"/>
                <w:color w:val="000000"/>
                <w:spacing w:val="-11"/>
                <w:sz w:val="24"/>
              </w:rPr>
              <w:t>以上（</w:t>
            </w:r>
            <w:r w:rsidRPr="00041A45">
              <w:rPr>
                <w:rFonts w:eastAsia="仿宋_GB2312"/>
                <w:color w:val="000000"/>
                <w:spacing w:val="-11"/>
                <w:sz w:val="24"/>
              </w:rPr>
              <w:t>7-10</w:t>
            </w:r>
            <w:r w:rsidRPr="00041A45">
              <w:rPr>
                <w:rFonts w:eastAsia="仿宋_GB2312"/>
                <w:color w:val="000000"/>
                <w:spacing w:val="-11"/>
                <w:sz w:val="24"/>
              </w:rPr>
              <w:t>分）；完成率不足</w:t>
            </w:r>
            <w:r w:rsidRPr="00041A45">
              <w:rPr>
                <w:rFonts w:eastAsia="仿宋_GB2312"/>
                <w:color w:val="000000"/>
                <w:spacing w:val="-11"/>
                <w:sz w:val="24"/>
              </w:rPr>
              <w:t>60%</w:t>
            </w:r>
            <w:r w:rsidRPr="00041A45">
              <w:rPr>
                <w:rFonts w:eastAsia="仿宋_GB2312"/>
                <w:color w:val="000000"/>
                <w:spacing w:val="-11"/>
                <w:sz w:val="24"/>
              </w:rPr>
              <w:t>为</w:t>
            </w:r>
            <w:r w:rsidRPr="00041A45">
              <w:rPr>
                <w:rFonts w:eastAsia="仿宋_GB2312"/>
                <w:color w:val="000000"/>
                <w:spacing w:val="-11"/>
                <w:sz w:val="24"/>
              </w:rPr>
              <w:t>0</w:t>
            </w:r>
            <w:r w:rsidRPr="00041A45">
              <w:rPr>
                <w:rFonts w:eastAsia="仿宋_GB2312"/>
                <w:color w:val="000000"/>
                <w:spacing w:val="-11"/>
                <w:sz w:val="24"/>
              </w:rPr>
              <w:t>分。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041A45" w:rsidRPr="00041A45" w:rsidTr="00B32A86">
        <w:trPr>
          <w:trHeight w:val="458"/>
          <w:jc w:val="center"/>
        </w:trPr>
        <w:tc>
          <w:tcPr>
            <w:tcW w:w="1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41A45" w:rsidRPr="00041A45" w:rsidRDefault="00041A45" w:rsidP="00041A4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说明：经济和社会效益指标为主要考核指标，且完成率不足</w:t>
            </w:r>
            <w:r w:rsidRPr="00041A45">
              <w:rPr>
                <w:rFonts w:eastAsia="仿宋_GB2312"/>
                <w:color w:val="000000"/>
                <w:sz w:val="24"/>
              </w:rPr>
              <w:t>30%</w:t>
            </w:r>
            <w:r w:rsidRPr="00041A45">
              <w:rPr>
                <w:rFonts w:eastAsia="仿宋_GB2312"/>
                <w:color w:val="000000"/>
                <w:sz w:val="24"/>
              </w:rPr>
              <w:t>的，</w:t>
            </w:r>
            <w:r w:rsidRPr="00041A45">
              <w:rPr>
                <w:rFonts w:eastAsia="仿宋_GB2312"/>
                <w:color w:val="000000"/>
                <w:sz w:val="24"/>
              </w:rPr>
              <w:t>“</w:t>
            </w:r>
            <w:r w:rsidRPr="00041A45">
              <w:rPr>
                <w:rFonts w:eastAsia="仿宋_GB2312"/>
                <w:color w:val="000000"/>
                <w:sz w:val="24"/>
              </w:rPr>
              <w:t>绩效目标完成评价</w:t>
            </w:r>
            <w:r w:rsidRPr="00041A45">
              <w:rPr>
                <w:rFonts w:eastAsia="仿宋_GB2312"/>
                <w:color w:val="000000"/>
                <w:sz w:val="24"/>
              </w:rPr>
              <w:t>”</w:t>
            </w:r>
            <w:r w:rsidRPr="00041A45">
              <w:rPr>
                <w:rFonts w:eastAsia="仿宋_GB2312"/>
                <w:color w:val="000000"/>
                <w:sz w:val="24"/>
              </w:rPr>
              <w:t>为</w:t>
            </w:r>
            <w:r w:rsidRPr="00041A45">
              <w:rPr>
                <w:rFonts w:eastAsia="仿宋_GB2312"/>
                <w:color w:val="000000"/>
                <w:sz w:val="24"/>
              </w:rPr>
              <w:t>0</w:t>
            </w:r>
            <w:r w:rsidRPr="00041A45">
              <w:rPr>
                <w:rFonts w:eastAsia="仿宋_GB2312"/>
                <w:color w:val="000000"/>
                <w:sz w:val="24"/>
              </w:rPr>
              <w:t>分。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041A45" w:rsidRPr="00041A45" w:rsidTr="00B32A86">
        <w:trPr>
          <w:trHeight w:val="397"/>
          <w:jc w:val="center"/>
        </w:trPr>
        <w:tc>
          <w:tcPr>
            <w:tcW w:w="156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项目组织管理评价（</w:t>
            </w:r>
            <w:r w:rsidRPr="00041A45">
              <w:rPr>
                <w:rFonts w:eastAsia="仿宋_GB2312"/>
                <w:color w:val="000000"/>
                <w:sz w:val="24"/>
              </w:rPr>
              <w:t>10</w:t>
            </w:r>
            <w:r w:rsidRPr="00041A45">
              <w:rPr>
                <w:rFonts w:eastAsia="仿宋_GB2312"/>
                <w:color w:val="000000"/>
                <w:sz w:val="24"/>
              </w:rPr>
              <w:t>分）</w:t>
            </w:r>
          </w:p>
        </w:tc>
        <w:tc>
          <w:tcPr>
            <w:tcW w:w="180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牵头单位法人责任制落实（</w:t>
            </w:r>
            <w:r w:rsidRPr="00041A45">
              <w:rPr>
                <w:rFonts w:eastAsia="仿宋_GB2312"/>
                <w:color w:val="000000"/>
                <w:sz w:val="24"/>
              </w:rPr>
              <w:t>3</w:t>
            </w:r>
            <w:r w:rsidRPr="00041A45">
              <w:rPr>
                <w:rFonts w:eastAsia="仿宋_GB2312"/>
                <w:color w:val="000000"/>
                <w:sz w:val="24"/>
              </w:rPr>
              <w:t>分）</w:t>
            </w:r>
          </w:p>
        </w:tc>
        <w:tc>
          <w:tcPr>
            <w:tcW w:w="45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项目牵头单位法人责任落实到位，健全内控制度，严格执行变更事项审批程序，开展科研诚信教育等制度（</w:t>
            </w:r>
            <w:r w:rsidRPr="00041A45">
              <w:rPr>
                <w:rFonts w:eastAsia="仿宋_GB2312"/>
                <w:color w:val="000000"/>
                <w:sz w:val="24"/>
              </w:rPr>
              <w:t>1-3</w:t>
            </w:r>
            <w:r w:rsidRPr="00041A45">
              <w:rPr>
                <w:rFonts w:eastAsia="仿宋_GB2312"/>
                <w:color w:val="000000"/>
                <w:sz w:val="24"/>
              </w:rPr>
              <w:t>分）。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041A45" w:rsidRPr="00041A45" w:rsidTr="00B32A86">
        <w:trPr>
          <w:trHeight w:val="397"/>
          <w:jc w:val="center"/>
        </w:trPr>
        <w:tc>
          <w:tcPr>
            <w:tcW w:w="1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任务书约定内容</w:t>
            </w:r>
          </w:p>
          <w:p w:rsidR="00041A45" w:rsidRPr="00041A45" w:rsidRDefault="00041A45" w:rsidP="00041A45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执行（</w:t>
            </w:r>
            <w:r w:rsidRPr="00041A45">
              <w:rPr>
                <w:rFonts w:eastAsia="仿宋_GB2312"/>
                <w:color w:val="000000"/>
                <w:sz w:val="24"/>
              </w:rPr>
              <w:t>3</w:t>
            </w:r>
            <w:r w:rsidRPr="00041A45">
              <w:rPr>
                <w:rFonts w:eastAsia="仿宋_GB2312"/>
                <w:color w:val="000000"/>
                <w:sz w:val="24"/>
              </w:rPr>
              <w:t>分）</w:t>
            </w:r>
          </w:p>
        </w:tc>
        <w:tc>
          <w:tcPr>
            <w:tcW w:w="45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技术路线、研究团队等变更履行内部审批程序（</w:t>
            </w:r>
            <w:r w:rsidRPr="00041A45">
              <w:rPr>
                <w:rFonts w:eastAsia="仿宋_GB2312"/>
                <w:color w:val="000000"/>
                <w:sz w:val="24"/>
              </w:rPr>
              <w:t>3</w:t>
            </w:r>
            <w:r w:rsidRPr="00041A45">
              <w:rPr>
                <w:rFonts w:eastAsia="仿宋_GB2312"/>
                <w:color w:val="000000"/>
                <w:sz w:val="24"/>
              </w:rPr>
              <w:t>分），未严格履行（</w:t>
            </w:r>
            <w:r w:rsidRPr="00041A45">
              <w:rPr>
                <w:rFonts w:eastAsia="仿宋_GB2312"/>
                <w:color w:val="000000"/>
                <w:sz w:val="24"/>
              </w:rPr>
              <w:t>1-2</w:t>
            </w:r>
            <w:r w:rsidRPr="00041A45">
              <w:rPr>
                <w:rFonts w:eastAsia="仿宋_GB2312"/>
                <w:color w:val="000000"/>
                <w:sz w:val="24"/>
              </w:rPr>
              <w:t>分）。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041A45" w:rsidRPr="00041A45" w:rsidTr="00B32A86">
        <w:trPr>
          <w:trHeight w:val="397"/>
          <w:jc w:val="center"/>
        </w:trPr>
        <w:tc>
          <w:tcPr>
            <w:tcW w:w="1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pacing w:val="-11"/>
                <w:sz w:val="24"/>
              </w:rPr>
              <w:t>项目单位和课题间组织协同情况（</w:t>
            </w:r>
            <w:r w:rsidRPr="00041A45">
              <w:rPr>
                <w:rFonts w:eastAsia="仿宋_GB2312"/>
                <w:color w:val="000000"/>
                <w:spacing w:val="-11"/>
                <w:sz w:val="24"/>
              </w:rPr>
              <w:t>2</w:t>
            </w:r>
            <w:r w:rsidRPr="00041A45">
              <w:rPr>
                <w:rFonts w:eastAsia="仿宋_GB2312"/>
                <w:color w:val="000000"/>
                <w:spacing w:val="-11"/>
                <w:sz w:val="24"/>
              </w:rPr>
              <w:t>分）</w:t>
            </w:r>
          </w:p>
        </w:tc>
        <w:tc>
          <w:tcPr>
            <w:tcW w:w="45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项目负责人（首席专家）统筹组织，参与单位与课题间交流、研发协同密切（</w:t>
            </w:r>
            <w:r w:rsidRPr="00041A45">
              <w:rPr>
                <w:rFonts w:eastAsia="仿宋_GB2312"/>
                <w:color w:val="000000"/>
                <w:sz w:val="24"/>
              </w:rPr>
              <w:t>2</w:t>
            </w:r>
            <w:r w:rsidRPr="00041A45">
              <w:rPr>
                <w:rFonts w:eastAsia="仿宋_GB2312"/>
                <w:color w:val="000000"/>
                <w:sz w:val="24"/>
              </w:rPr>
              <w:t>分），偶尔有合作（</w:t>
            </w:r>
            <w:r w:rsidRPr="00041A45">
              <w:rPr>
                <w:rFonts w:eastAsia="仿宋_GB2312"/>
                <w:color w:val="000000"/>
                <w:sz w:val="24"/>
              </w:rPr>
              <w:t>1</w:t>
            </w:r>
            <w:r w:rsidRPr="00041A45">
              <w:rPr>
                <w:rFonts w:eastAsia="仿宋_GB2312"/>
                <w:color w:val="000000"/>
                <w:sz w:val="24"/>
              </w:rPr>
              <w:t>分），未见实质性开展研究合作（</w:t>
            </w:r>
            <w:r w:rsidRPr="00041A45">
              <w:rPr>
                <w:rFonts w:eastAsia="仿宋_GB2312"/>
                <w:color w:val="000000"/>
                <w:sz w:val="24"/>
              </w:rPr>
              <w:t>0</w:t>
            </w:r>
            <w:r w:rsidRPr="00041A45">
              <w:rPr>
                <w:rFonts w:eastAsia="仿宋_GB2312"/>
                <w:color w:val="000000"/>
                <w:sz w:val="24"/>
              </w:rPr>
              <w:t>分）。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041A45" w:rsidRPr="00041A45" w:rsidTr="00B32A86">
        <w:trPr>
          <w:trHeight w:val="392"/>
          <w:jc w:val="center"/>
        </w:trPr>
        <w:tc>
          <w:tcPr>
            <w:tcW w:w="1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项目主管部门管理情况（</w:t>
            </w:r>
            <w:r w:rsidRPr="00041A45">
              <w:rPr>
                <w:rFonts w:eastAsia="仿宋_GB2312"/>
                <w:color w:val="000000"/>
                <w:sz w:val="24"/>
              </w:rPr>
              <w:t>2</w:t>
            </w:r>
            <w:r w:rsidRPr="00041A45">
              <w:rPr>
                <w:rFonts w:eastAsia="仿宋_GB2312"/>
                <w:color w:val="000000"/>
                <w:sz w:val="24"/>
              </w:rPr>
              <w:t>分）</w:t>
            </w:r>
          </w:p>
        </w:tc>
        <w:tc>
          <w:tcPr>
            <w:tcW w:w="452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执行期内绩效评价、中期评估、专项审计、监督检查等存有问题整改到位的（</w:t>
            </w:r>
            <w:r w:rsidRPr="00041A45">
              <w:rPr>
                <w:rFonts w:eastAsia="仿宋_GB2312"/>
                <w:color w:val="000000"/>
                <w:sz w:val="24"/>
              </w:rPr>
              <w:t>2</w:t>
            </w:r>
            <w:r w:rsidRPr="00041A45">
              <w:rPr>
                <w:rFonts w:eastAsia="仿宋_GB2312"/>
                <w:color w:val="000000"/>
                <w:sz w:val="24"/>
              </w:rPr>
              <w:t>分），基本整改到位（</w:t>
            </w:r>
            <w:r w:rsidRPr="00041A45">
              <w:rPr>
                <w:rFonts w:eastAsia="仿宋_GB2312"/>
                <w:color w:val="000000"/>
                <w:sz w:val="24"/>
              </w:rPr>
              <w:t>1</w:t>
            </w:r>
            <w:r w:rsidRPr="00041A45">
              <w:rPr>
                <w:rFonts w:eastAsia="仿宋_GB2312"/>
                <w:color w:val="000000"/>
                <w:sz w:val="24"/>
              </w:rPr>
              <w:t>分）。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041A45" w:rsidRPr="00041A45" w:rsidTr="00B32A86">
        <w:trPr>
          <w:trHeight w:val="392"/>
          <w:jc w:val="center"/>
        </w:trPr>
        <w:tc>
          <w:tcPr>
            <w:tcW w:w="1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说明：</w:t>
            </w:r>
            <w:r w:rsidRPr="00041A45">
              <w:rPr>
                <w:rFonts w:eastAsia="仿宋_GB2312"/>
                <w:color w:val="000000"/>
                <w:sz w:val="24"/>
              </w:rPr>
              <w:t>1.</w:t>
            </w:r>
            <w:r w:rsidRPr="00041A45">
              <w:rPr>
                <w:rFonts w:eastAsia="仿宋_GB2312"/>
                <w:color w:val="000000"/>
                <w:sz w:val="24"/>
              </w:rPr>
              <w:t>如擅自修改研究任务技术指标、考核指标，</w:t>
            </w:r>
            <w:r w:rsidRPr="00041A45">
              <w:rPr>
                <w:rFonts w:eastAsia="仿宋_GB2312"/>
                <w:color w:val="000000"/>
                <w:sz w:val="24"/>
              </w:rPr>
              <w:t>“</w:t>
            </w:r>
            <w:r w:rsidRPr="00041A45">
              <w:rPr>
                <w:rFonts w:eastAsia="仿宋_GB2312"/>
                <w:color w:val="000000"/>
                <w:sz w:val="24"/>
              </w:rPr>
              <w:t>项目组织管理评价</w:t>
            </w:r>
            <w:r w:rsidRPr="00041A45">
              <w:rPr>
                <w:rFonts w:eastAsia="仿宋_GB2312"/>
                <w:color w:val="000000"/>
                <w:sz w:val="24"/>
              </w:rPr>
              <w:t>”</w:t>
            </w:r>
            <w:r w:rsidRPr="00041A45">
              <w:rPr>
                <w:rFonts w:eastAsia="仿宋_GB2312"/>
                <w:color w:val="000000"/>
                <w:sz w:val="24"/>
              </w:rPr>
              <w:t>指标为</w:t>
            </w:r>
            <w:r w:rsidRPr="00041A45">
              <w:rPr>
                <w:rFonts w:eastAsia="仿宋_GB2312"/>
                <w:color w:val="000000"/>
                <w:sz w:val="24"/>
              </w:rPr>
              <w:t>0</w:t>
            </w:r>
            <w:r w:rsidRPr="00041A45">
              <w:rPr>
                <w:rFonts w:eastAsia="仿宋_GB2312"/>
                <w:color w:val="000000"/>
                <w:sz w:val="24"/>
              </w:rPr>
              <w:t>分；</w:t>
            </w:r>
            <w:r w:rsidRPr="00041A45">
              <w:rPr>
                <w:rFonts w:eastAsia="仿宋_GB2312"/>
                <w:color w:val="000000"/>
                <w:sz w:val="24"/>
              </w:rPr>
              <w:t>2.</w:t>
            </w:r>
            <w:r w:rsidRPr="00041A45">
              <w:rPr>
                <w:rFonts w:eastAsia="仿宋_GB2312"/>
                <w:color w:val="000000"/>
                <w:sz w:val="24"/>
              </w:rPr>
              <w:t>执行期内绩效评价、中期评估、专项审计、监督检查等存有问题</w:t>
            </w:r>
            <w:r w:rsidRPr="00041A45">
              <w:rPr>
                <w:rFonts w:eastAsia="仿宋_GB2312"/>
                <w:color w:val="000000"/>
                <w:kern w:val="0"/>
                <w:sz w:val="24"/>
              </w:rPr>
              <w:t>未整改的，</w:t>
            </w:r>
            <w:r w:rsidRPr="00041A45">
              <w:rPr>
                <w:rFonts w:eastAsia="仿宋_GB2312"/>
                <w:color w:val="000000"/>
                <w:kern w:val="0"/>
                <w:sz w:val="24"/>
              </w:rPr>
              <w:t>“</w:t>
            </w:r>
            <w:r w:rsidRPr="00041A45">
              <w:rPr>
                <w:rFonts w:eastAsia="仿宋_GB2312"/>
                <w:color w:val="000000"/>
                <w:kern w:val="0"/>
                <w:sz w:val="24"/>
              </w:rPr>
              <w:t>项目组织管理评价</w:t>
            </w:r>
            <w:r w:rsidRPr="00041A45">
              <w:rPr>
                <w:rFonts w:eastAsia="仿宋_GB2312"/>
                <w:color w:val="000000"/>
                <w:kern w:val="0"/>
                <w:sz w:val="24"/>
              </w:rPr>
              <w:t>”</w:t>
            </w:r>
            <w:r w:rsidRPr="00041A45">
              <w:rPr>
                <w:rFonts w:eastAsia="仿宋_GB2312"/>
                <w:color w:val="000000"/>
                <w:kern w:val="0"/>
                <w:sz w:val="24"/>
              </w:rPr>
              <w:t>指标为</w:t>
            </w:r>
            <w:r w:rsidRPr="00041A45">
              <w:rPr>
                <w:rFonts w:eastAsia="仿宋_GB2312"/>
                <w:color w:val="000000"/>
                <w:kern w:val="0"/>
                <w:sz w:val="24"/>
              </w:rPr>
              <w:t>0</w:t>
            </w:r>
            <w:r w:rsidRPr="00041A45">
              <w:rPr>
                <w:rFonts w:eastAsia="仿宋_GB2312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041A45" w:rsidRPr="00041A45" w:rsidTr="00B32A86">
        <w:trPr>
          <w:trHeight w:val="397"/>
          <w:jc w:val="center"/>
        </w:trPr>
        <w:tc>
          <w:tcPr>
            <w:tcW w:w="156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pacing w:val="-11"/>
                <w:sz w:val="24"/>
              </w:rPr>
              <w:t>项目资金管理与使用评价（</w:t>
            </w:r>
            <w:r w:rsidRPr="00041A45">
              <w:rPr>
                <w:rFonts w:eastAsia="仿宋_GB2312"/>
                <w:color w:val="000000"/>
                <w:spacing w:val="-11"/>
                <w:sz w:val="24"/>
              </w:rPr>
              <w:t>20</w:t>
            </w:r>
            <w:r w:rsidRPr="00041A45">
              <w:rPr>
                <w:rFonts w:eastAsia="仿宋_GB2312"/>
                <w:color w:val="000000"/>
                <w:spacing w:val="-11"/>
                <w:sz w:val="24"/>
              </w:rPr>
              <w:t>分）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资金到位和拨付</w:t>
            </w:r>
          </w:p>
          <w:p w:rsidR="00041A45" w:rsidRPr="00041A45" w:rsidRDefault="00041A45" w:rsidP="00041A45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情况（</w:t>
            </w:r>
            <w:r w:rsidRPr="00041A45">
              <w:rPr>
                <w:rFonts w:eastAsia="仿宋_GB2312"/>
                <w:color w:val="000000"/>
                <w:sz w:val="24"/>
              </w:rPr>
              <w:t>5</w:t>
            </w:r>
            <w:r w:rsidRPr="00041A45">
              <w:rPr>
                <w:rFonts w:eastAsia="仿宋_GB2312"/>
                <w:color w:val="000000"/>
                <w:sz w:val="24"/>
              </w:rPr>
              <w:t>分）</w:t>
            </w:r>
          </w:p>
        </w:tc>
        <w:tc>
          <w:tcPr>
            <w:tcW w:w="45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任务书签订且专项资金到位后，拨付项目组课题单位时间</w:t>
            </w:r>
            <w:r w:rsidRPr="00041A45">
              <w:rPr>
                <w:rFonts w:eastAsia="仿宋_GB2312"/>
                <w:color w:val="000000"/>
                <w:sz w:val="24"/>
              </w:rPr>
              <w:t>1</w:t>
            </w:r>
            <w:r w:rsidRPr="00041A45">
              <w:rPr>
                <w:rFonts w:eastAsia="仿宋_GB2312"/>
                <w:color w:val="000000"/>
                <w:sz w:val="24"/>
              </w:rPr>
              <w:t>个月内（</w:t>
            </w:r>
            <w:r w:rsidRPr="00041A45">
              <w:rPr>
                <w:rFonts w:eastAsia="仿宋_GB2312"/>
                <w:color w:val="000000"/>
                <w:sz w:val="24"/>
              </w:rPr>
              <w:t>2</w:t>
            </w:r>
            <w:r w:rsidRPr="00041A45">
              <w:rPr>
                <w:rFonts w:eastAsia="仿宋_GB2312"/>
                <w:color w:val="000000"/>
                <w:sz w:val="24"/>
              </w:rPr>
              <w:t>分），</w:t>
            </w:r>
            <w:r w:rsidRPr="00041A45">
              <w:rPr>
                <w:rFonts w:eastAsia="仿宋_GB2312"/>
                <w:color w:val="000000"/>
                <w:sz w:val="24"/>
              </w:rPr>
              <w:t>3</w:t>
            </w:r>
            <w:r w:rsidRPr="00041A45">
              <w:rPr>
                <w:rFonts w:eastAsia="仿宋_GB2312"/>
                <w:color w:val="000000"/>
                <w:sz w:val="24"/>
              </w:rPr>
              <w:t>个月内（</w:t>
            </w:r>
            <w:r w:rsidRPr="00041A45">
              <w:rPr>
                <w:rFonts w:eastAsia="仿宋_GB2312"/>
                <w:color w:val="000000"/>
                <w:sz w:val="24"/>
              </w:rPr>
              <w:t>1</w:t>
            </w:r>
            <w:r w:rsidRPr="00041A45">
              <w:rPr>
                <w:rFonts w:eastAsia="仿宋_GB2312"/>
                <w:color w:val="000000"/>
                <w:sz w:val="24"/>
              </w:rPr>
              <w:t>分），</w:t>
            </w:r>
            <w:r w:rsidRPr="00041A45">
              <w:rPr>
                <w:rFonts w:eastAsia="仿宋_GB2312"/>
                <w:color w:val="000000"/>
                <w:sz w:val="24"/>
              </w:rPr>
              <w:t>3</w:t>
            </w:r>
            <w:r w:rsidRPr="00041A45">
              <w:rPr>
                <w:rFonts w:eastAsia="仿宋_GB2312"/>
                <w:color w:val="000000"/>
                <w:sz w:val="24"/>
              </w:rPr>
              <w:t>个月以上（</w:t>
            </w:r>
            <w:r w:rsidRPr="00041A45">
              <w:rPr>
                <w:rFonts w:eastAsia="仿宋_GB2312"/>
                <w:color w:val="000000"/>
                <w:sz w:val="24"/>
              </w:rPr>
              <w:t>0</w:t>
            </w:r>
            <w:r w:rsidRPr="00041A45">
              <w:rPr>
                <w:rFonts w:eastAsia="仿宋_GB2312"/>
                <w:color w:val="000000"/>
                <w:sz w:val="24"/>
              </w:rPr>
              <w:t>分）。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041A45" w:rsidRPr="00041A45" w:rsidTr="00B32A86">
        <w:trPr>
          <w:trHeight w:val="397"/>
          <w:jc w:val="center"/>
        </w:trPr>
        <w:tc>
          <w:tcPr>
            <w:tcW w:w="1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41A45" w:rsidRPr="00041A45" w:rsidRDefault="00041A45" w:rsidP="00041A4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自筹经费到位率</w:t>
            </w:r>
            <w:r w:rsidRPr="00041A45">
              <w:rPr>
                <w:rFonts w:eastAsia="仿宋_GB2312"/>
                <w:color w:val="000000"/>
                <w:sz w:val="24"/>
              </w:rPr>
              <w:t>80%-100%</w:t>
            </w:r>
            <w:r w:rsidRPr="00041A45">
              <w:rPr>
                <w:rFonts w:eastAsia="仿宋_GB2312"/>
                <w:color w:val="000000"/>
                <w:sz w:val="24"/>
              </w:rPr>
              <w:t>（</w:t>
            </w:r>
            <w:r w:rsidRPr="00041A45">
              <w:rPr>
                <w:rFonts w:eastAsia="仿宋_GB2312"/>
                <w:color w:val="000000"/>
                <w:sz w:val="24"/>
              </w:rPr>
              <w:t>2-3</w:t>
            </w:r>
            <w:r w:rsidRPr="00041A45">
              <w:rPr>
                <w:rFonts w:eastAsia="仿宋_GB2312"/>
                <w:color w:val="000000"/>
                <w:sz w:val="24"/>
              </w:rPr>
              <w:t>分），不足</w:t>
            </w:r>
            <w:r w:rsidRPr="00041A45">
              <w:rPr>
                <w:rFonts w:eastAsia="仿宋_GB2312"/>
                <w:color w:val="000000"/>
                <w:sz w:val="24"/>
              </w:rPr>
              <w:t>80%“</w:t>
            </w:r>
            <w:r w:rsidRPr="00041A45">
              <w:rPr>
                <w:rFonts w:eastAsia="仿宋_GB2312"/>
                <w:color w:val="000000"/>
                <w:sz w:val="24"/>
              </w:rPr>
              <w:t>资金到位和拨付情况</w:t>
            </w:r>
            <w:r w:rsidRPr="00041A45">
              <w:rPr>
                <w:rFonts w:eastAsia="仿宋_GB2312"/>
                <w:color w:val="000000"/>
                <w:sz w:val="24"/>
              </w:rPr>
              <w:t>”</w:t>
            </w:r>
            <w:r w:rsidRPr="00041A45">
              <w:rPr>
                <w:rFonts w:eastAsia="仿宋_GB2312"/>
                <w:color w:val="000000"/>
                <w:sz w:val="24"/>
              </w:rPr>
              <w:t>指标为</w:t>
            </w:r>
            <w:r w:rsidRPr="00041A45">
              <w:rPr>
                <w:rFonts w:eastAsia="仿宋_GB2312"/>
                <w:color w:val="000000"/>
                <w:sz w:val="24"/>
              </w:rPr>
              <w:t>0</w:t>
            </w:r>
            <w:r w:rsidRPr="00041A45">
              <w:rPr>
                <w:rFonts w:eastAsia="仿宋_GB2312"/>
                <w:color w:val="000000"/>
                <w:sz w:val="24"/>
              </w:rPr>
              <w:t>分。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041A45" w:rsidRPr="00041A45" w:rsidTr="00B32A86">
        <w:trPr>
          <w:trHeight w:val="629"/>
          <w:jc w:val="center"/>
        </w:trPr>
        <w:tc>
          <w:tcPr>
            <w:tcW w:w="1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pacing w:val="-6"/>
                <w:sz w:val="24"/>
              </w:rPr>
            </w:pPr>
            <w:r w:rsidRPr="00041A45">
              <w:rPr>
                <w:rFonts w:eastAsia="仿宋_GB2312"/>
                <w:color w:val="000000"/>
                <w:spacing w:val="-6"/>
                <w:sz w:val="24"/>
              </w:rPr>
              <w:t>会计核算和资金</w:t>
            </w:r>
          </w:p>
          <w:p w:rsidR="00041A45" w:rsidRPr="00041A45" w:rsidRDefault="00041A45" w:rsidP="00041A45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pacing w:val="-6"/>
                <w:sz w:val="24"/>
              </w:rPr>
              <w:t>使用情况（</w:t>
            </w:r>
            <w:r w:rsidRPr="00041A45">
              <w:rPr>
                <w:rFonts w:eastAsia="仿宋_GB2312"/>
                <w:color w:val="000000"/>
                <w:spacing w:val="-6"/>
                <w:sz w:val="24"/>
              </w:rPr>
              <w:t>10</w:t>
            </w:r>
            <w:r w:rsidRPr="00041A45">
              <w:rPr>
                <w:rFonts w:eastAsia="仿宋_GB2312"/>
                <w:color w:val="000000"/>
                <w:spacing w:val="-6"/>
                <w:sz w:val="24"/>
              </w:rPr>
              <w:t>分）</w:t>
            </w:r>
          </w:p>
        </w:tc>
        <w:tc>
          <w:tcPr>
            <w:tcW w:w="452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开支范围和标准与研究任务相符，支出合理（</w:t>
            </w:r>
            <w:r w:rsidRPr="00041A45">
              <w:rPr>
                <w:rFonts w:eastAsia="仿宋_GB2312"/>
                <w:color w:val="000000"/>
                <w:sz w:val="24"/>
              </w:rPr>
              <w:t>1-5</w:t>
            </w:r>
            <w:r w:rsidRPr="00041A45">
              <w:rPr>
                <w:rFonts w:eastAsia="仿宋_GB2312"/>
                <w:color w:val="000000"/>
                <w:sz w:val="24"/>
              </w:rPr>
              <w:t>分）。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041A45" w:rsidRPr="00041A45" w:rsidTr="00B32A86">
        <w:trPr>
          <w:trHeight w:val="392"/>
          <w:jc w:val="center"/>
        </w:trPr>
        <w:tc>
          <w:tcPr>
            <w:tcW w:w="1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41A45" w:rsidRPr="00041A45" w:rsidRDefault="00041A45" w:rsidP="00041A4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会计独立核算且规范，财务档案管理规范（</w:t>
            </w:r>
            <w:r w:rsidRPr="00041A45">
              <w:rPr>
                <w:rFonts w:eastAsia="仿宋_GB2312"/>
                <w:color w:val="000000"/>
                <w:sz w:val="24"/>
              </w:rPr>
              <w:t>1-5</w:t>
            </w:r>
            <w:r w:rsidRPr="00041A45">
              <w:rPr>
                <w:rFonts w:eastAsia="仿宋_GB2312"/>
                <w:color w:val="000000"/>
                <w:sz w:val="24"/>
              </w:rPr>
              <w:t>分）。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041A45" w:rsidRPr="00041A45" w:rsidTr="00B32A86">
        <w:trPr>
          <w:trHeight w:val="392"/>
          <w:jc w:val="center"/>
        </w:trPr>
        <w:tc>
          <w:tcPr>
            <w:tcW w:w="1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41A45" w:rsidRPr="00041A45" w:rsidRDefault="00041A45" w:rsidP="00041A4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说明：如未独立核算</w:t>
            </w:r>
            <w:r w:rsidRPr="00041A45">
              <w:rPr>
                <w:rFonts w:eastAsia="仿宋_GB2312"/>
                <w:color w:val="000000"/>
                <w:sz w:val="24"/>
              </w:rPr>
              <w:t>“</w:t>
            </w:r>
            <w:r w:rsidRPr="00041A45">
              <w:rPr>
                <w:rFonts w:eastAsia="仿宋_GB2312"/>
                <w:color w:val="000000"/>
                <w:sz w:val="24"/>
              </w:rPr>
              <w:t>会计核算和资金使用情况</w:t>
            </w:r>
            <w:r w:rsidRPr="00041A45">
              <w:rPr>
                <w:rFonts w:eastAsia="仿宋_GB2312"/>
                <w:color w:val="000000"/>
                <w:sz w:val="24"/>
              </w:rPr>
              <w:t>”</w:t>
            </w:r>
            <w:r w:rsidRPr="00041A45">
              <w:rPr>
                <w:rFonts w:eastAsia="仿宋_GB2312"/>
                <w:color w:val="000000"/>
                <w:sz w:val="24"/>
              </w:rPr>
              <w:t>指标为</w:t>
            </w:r>
            <w:r w:rsidRPr="00041A45">
              <w:rPr>
                <w:rFonts w:eastAsia="仿宋_GB2312"/>
                <w:color w:val="000000"/>
                <w:sz w:val="24"/>
              </w:rPr>
              <w:t>0</w:t>
            </w:r>
            <w:r w:rsidRPr="00041A45">
              <w:rPr>
                <w:rFonts w:eastAsia="仿宋_GB2312"/>
                <w:color w:val="000000"/>
                <w:sz w:val="24"/>
              </w:rPr>
              <w:t>分。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041A45" w:rsidRPr="00041A45" w:rsidTr="00B32A86">
        <w:trPr>
          <w:trHeight w:val="397"/>
          <w:jc w:val="center"/>
        </w:trPr>
        <w:tc>
          <w:tcPr>
            <w:tcW w:w="1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预算执行与调整</w:t>
            </w:r>
          </w:p>
          <w:p w:rsidR="00041A45" w:rsidRPr="00041A45" w:rsidRDefault="00041A45" w:rsidP="00041A45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情况（</w:t>
            </w:r>
            <w:r w:rsidRPr="00041A45">
              <w:rPr>
                <w:rFonts w:eastAsia="仿宋_GB2312"/>
                <w:color w:val="000000"/>
                <w:sz w:val="24"/>
              </w:rPr>
              <w:t>5</w:t>
            </w:r>
            <w:r w:rsidRPr="00041A45">
              <w:rPr>
                <w:rFonts w:eastAsia="仿宋_GB2312"/>
                <w:color w:val="000000"/>
                <w:sz w:val="24"/>
              </w:rPr>
              <w:t>分）</w:t>
            </w:r>
          </w:p>
        </w:tc>
        <w:tc>
          <w:tcPr>
            <w:tcW w:w="45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预算调整履行内部审批程序（</w:t>
            </w:r>
            <w:r w:rsidRPr="00041A45">
              <w:rPr>
                <w:rFonts w:eastAsia="仿宋_GB2312"/>
                <w:color w:val="000000"/>
                <w:sz w:val="24"/>
              </w:rPr>
              <w:t>1-2</w:t>
            </w:r>
            <w:r w:rsidRPr="00041A45">
              <w:rPr>
                <w:rFonts w:eastAsia="仿宋_GB2312"/>
                <w:color w:val="000000"/>
                <w:sz w:val="24"/>
              </w:rPr>
              <w:t>分），如未履行审批程序</w:t>
            </w:r>
            <w:r w:rsidRPr="00041A45">
              <w:rPr>
                <w:rFonts w:eastAsia="仿宋_GB2312"/>
                <w:color w:val="000000"/>
                <w:sz w:val="24"/>
              </w:rPr>
              <w:t>“</w:t>
            </w:r>
            <w:r w:rsidRPr="00041A45">
              <w:rPr>
                <w:rFonts w:eastAsia="仿宋_GB2312"/>
                <w:color w:val="000000"/>
                <w:sz w:val="24"/>
              </w:rPr>
              <w:t>预算执行与调整情况</w:t>
            </w:r>
            <w:r w:rsidRPr="00041A45">
              <w:rPr>
                <w:rFonts w:eastAsia="仿宋_GB2312"/>
                <w:color w:val="000000"/>
                <w:sz w:val="24"/>
              </w:rPr>
              <w:t>”</w:t>
            </w:r>
            <w:r w:rsidRPr="00041A45">
              <w:rPr>
                <w:rFonts w:eastAsia="仿宋_GB2312"/>
                <w:color w:val="000000"/>
                <w:sz w:val="24"/>
              </w:rPr>
              <w:t>指标为</w:t>
            </w:r>
            <w:r w:rsidRPr="00041A45">
              <w:rPr>
                <w:rFonts w:eastAsia="仿宋_GB2312"/>
                <w:color w:val="000000"/>
                <w:sz w:val="24"/>
              </w:rPr>
              <w:t>0</w:t>
            </w:r>
            <w:r w:rsidRPr="00041A45">
              <w:rPr>
                <w:rFonts w:eastAsia="仿宋_GB2312"/>
                <w:color w:val="000000"/>
                <w:sz w:val="24"/>
              </w:rPr>
              <w:t>分。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041A45" w:rsidRPr="00041A45" w:rsidTr="00B32A86">
        <w:trPr>
          <w:trHeight w:val="397"/>
          <w:jc w:val="center"/>
        </w:trPr>
        <w:tc>
          <w:tcPr>
            <w:tcW w:w="1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41A45" w:rsidRPr="00041A45" w:rsidRDefault="00041A45" w:rsidP="00041A4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经费预算执行率</w:t>
            </w:r>
            <w:r w:rsidRPr="00041A45">
              <w:rPr>
                <w:rFonts w:eastAsia="仿宋_GB2312"/>
                <w:color w:val="000000"/>
                <w:sz w:val="24"/>
              </w:rPr>
              <w:t>80%</w:t>
            </w:r>
            <w:r w:rsidRPr="00041A45">
              <w:rPr>
                <w:rFonts w:eastAsia="仿宋_GB2312"/>
                <w:color w:val="000000"/>
                <w:sz w:val="24"/>
              </w:rPr>
              <w:t>以上（</w:t>
            </w:r>
            <w:r w:rsidRPr="00041A45">
              <w:rPr>
                <w:rFonts w:eastAsia="仿宋_GB2312"/>
                <w:color w:val="000000"/>
                <w:sz w:val="24"/>
              </w:rPr>
              <w:t>3</w:t>
            </w:r>
            <w:r w:rsidRPr="00041A45">
              <w:rPr>
                <w:rFonts w:eastAsia="仿宋_GB2312"/>
                <w:color w:val="000000"/>
                <w:sz w:val="24"/>
              </w:rPr>
              <w:t>），</w:t>
            </w:r>
            <w:r w:rsidRPr="00041A45">
              <w:rPr>
                <w:rFonts w:eastAsia="仿宋_GB2312"/>
                <w:color w:val="000000"/>
                <w:sz w:val="24"/>
              </w:rPr>
              <w:t>60%</w:t>
            </w:r>
            <w:r w:rsidRPr="00041A45">
              <w:rPr>
                <w:rFonts w:eastAsia="仿宋_GB2312"/>
                <w:color w:val="000000"/>
                <w:sz w:val="24"/>
              </w:rPr>
              <w:t>以上（</w:t>
            </w:r>
            <w:r w:rsidRPr="00041A45">
              <w:rPr>
                <w:rFonts w:eastAsia="仿宋_GB2312"/>
                <w:color w:val="000000"/>
                <w:sz w:val="24"/>
              </w:rPr>
              <w:t>1-2</w:t>
            </w:r>
            <w:r w:rsidRPr="00041A45">
              <w:rPr>
                <w:rFonts w:eastAsia="仿宋_GB2312"/>
                <w:color w:val="000000"/>
                <w:sz w:val="24"/>
              </w:rPr>
              <w:t>），</w:t>
            </w:r>
            <w:r w:rsidRPr="00041A45">
              <w:rPr>
                <w:rFonts w:eastAsia="仿宋_GB2312"/>
                <w:color w:val="000000"/>
                <w:sz w:val="24"/>
              </w:rPr>
              <w:t>60%</w:t>
            </w:r>
            <w:r w:rsidRPr="00041A45">
              <w:rPr>
                <w:rFonts w:eastAsia="仿宋_GB2312"/>
                <w:color w:val="000000"/>
                <w:sz w:val="24"/>
              </w:rPr>
              <w:t>以下（</w:t>
            </w:r>
            <w:r w:rsidRPr="00041A45">
              <w:rPr>
                <w:rFonts w:eastAsia="仿宋_GB2312"/>
                <w:color w:val="000000"/>
                <w:sz w:val="24"/>
              </w:rPr>
              <w:t>0</w:t>
            </w:r>
            <w:r w:rsidRPr="00041A45">
              <w:rPr>
                <w:rFonts w:eastAsia="仿宋_GB2312"/>
                <w:color w:val="000000"/>
                <w:sz w:val="24"/>
              </w:rPr>
              <w:t>分）。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041A45" w:rsidRPr="00041A45" w:rsidTr="00B32A86">
        <w:trPr>
          <w:trHeight w:val="397"/>
          <w:jc w:val="center"/>
        </w:trPr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总分</w:t>
            </w:r>
          </w:p>
        </w:tc>
        <w:tc>
          <w:tcPr>
            <w:tcW w:w="45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80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41A45" w:rsidRPr="00041A45" w:rsidTr="00B32A86">
        <w:trPr>
          <w:trHeight w:val="2764"/>
          <w:jc w:val="center"/>
        </w:trPr>
        <w:tc>
          <w:tcPr>
            <w:tcW w:w="90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A45" w:rsidRPr="00041A45" w:rsidRDefault="00041A45" w:rsidP="00041A45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意见及建议：</w:t>
            </w:r>
          </w:p>
          <w:p w:rsidR="00041A45" w:rsidRPr="00041A45" w:rsidRDefault="00041A45" w:rsidP="00041A4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041A45" w:rsidRPr="00041A45" w:rsidRDefault="00041A45" w:rsidP="00041A4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041A45" w:rsidRPr="00041A45" w:rsidRDefault="00041A45" w:rsidP="00041A45">
            <w:pPr>
              <w:rPr>
                <w:color w:val="000000"/>
                <w:szCs w:val="21"/>
              </w:rPr>
            </w:pPr>
          </w:p>
          <w:p w:rsidR="00041A45" w:rsidRPr="00041A45" w:rsidRDefault="00041A45" w:rsidP="00041A45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041A45" w:rsidRPr="00041A45" w:rsidRDefault="00041A45" w:rsidP="00041A4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041A45" w:rsidRPr="00041A45" w:rsidRDefault="00041A45" w:rsidP="00041A4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>签名：</w:t>
            </w:r>
          </w:p>
          <w:p w:rsidR="00041A45" w:rsidRPr="00041A45" w:rsidRDefault="00041A45" w:rsidP="00041A4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041A45">
              <w:rPr>
                <w:rFonts w:eastAsia="仿宋_GB2312"/>
                <w:color w:val="000000"/>
                <w:sz w:val="24"/>
              </w:rPr>
              <w:t xml:space="preserve">     </w:t>
            </w:r>
            <w:r w:rsidRPr="00041A45">
              <w:rPr>
                <w:rFonts w:eastAsia="仿宋_GB2312"/>
                <w:color w:val="000000"/>
                <w:sz w:val="24"/>
              </w:rPr>
              <w:t>时间：年月日</w:t>
            </w:r>
          </w:p>
        </w:tc>
      </w:tr>
    </w:tbl>
    <w:p w:rsidR="00F25D63" w:rsidRPr="00041A45" w:rsidRDefault="00F25D63">
      <w:bookmarkStart w:id="0" w:name="_GoBack"/>
      <w:bookmarkEnd w:id="0"/>
    </w:p>
    <w:sectPr w:rsidR="00F25D63" w:rsidRPr="00041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95E" w:rsidRDefault="00F8095E" w:rsidP="00041A45">
      <w:r>
        <w:separator/>
      </w:r>
    </w:p>
  </w:endnote>
  <w:endnote w:type="continuationSeparator" w:id="0">
    <w:p w:rsidR="00F8095E" w:rsidRDefault="00F8095E" w:rsidP="0004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95E" w:rsidRDefault="00F8095E" w:rsidP="00041A45">
      <w:r>
        <w:separator/>
      </w:r>
    </w:p>
  </w:footnote>
  <w:footnote w:type="continuationSeparator" w:id="0">
    <w:p w:rsidR="00F8095E" w:rsidRDefault="00F8095E" w:rsidP="00041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7C"/>
    <w:rsid w:val="00041A45"/>
    <w:rsid w:val="00B67B7C"/>
    <w:rsid w:val="00CA57B6"/>
    <w:rsid w:val="00F25D63"/>
    <w:rsid w:val="00F8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CD1578-FD51-4F0E-AF82-ADAD7305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B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A57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CA57B6"/>
    <w:pPr>
      <w:keepNext/>
      <w:keepLines/>
      <w:suppressAutoHyphens/>
      <w:spacing w:before="260" w:after="260" w:line="410" w:lineRule="auto"/>
      <w:outlineLvl w:val="1"/>
    </w:pPr>
    <w:rPr>
      <w:rFonts w:ascii="Arial" w:eastAsia="黑体" w:hAnsi="Arial"/>
      <w:b/>
      <w:kern w:val="1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A57B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qFormat/>
    <w:rsid w:val="00CA57B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0">
    <w:name w:val="标题 1 字符"/>
    <w:link w:val="1"/>
    <w:rsid w:val="00CA57B6"/>
    <w:rPr>
      <w:rFonts w:ascii="Times New Roman" w:hAnsi="Times New Roman"/>
      <w:b/>
      <w:bCs/>
      <w:kern w:val="44"/>
      <w:sz w:val="44"/>
      <w:szCs w:val="44"/>
    </w:rPr>
  </w:style>
  <w:style w:type="paragraph" w:customStyle="1" w:styleId="11">
    <w:name w:val="列出段落1"/>
    <w:basedOn w:val="a"/>
    <w:uiPriority w:val="34"/>
    <w:qFormat/>
    <w:rsid w:val="00CA57B6"/>
    <w:pPr>
      <w:ind w:firstLineChars="200" w:firstLine="420"/>
    </w:pPr>
  </w:style>
  <w:style w:type="character" w:customStyle="1" w:styleId="20">
    <w:name w:val="标题 2 字符"/>
    <w:link w:val="2"/>
    <w:rsid w:val="00CA57B6"/>
    <w:rPr>
      <w:rFonts w:ascii="Arial" w:eastAsia="黑体" w:hAnsi="Arial"/>
      <w:b/>
      <w:kern w:val="1"/>
      <w:sz w:val="32"/>
      <w:lang w:eastAsia="ar-SA"/>
    </w:rPr>
  </w:style>
  <w:style w:type="character" w:customStyle="1" w:styleId="30">
    <w:name w:val="标题 3 字符"/>
    <w:link w:val="3"/>
    <w:qFormat/>
    <w:rsid w:val="00CA57B6"/>
    <w:rPr>
      <w:rFonts w:ascii="Times New Roman" w:hAnsi="Times New Roman"/>
      <w:b/>
      <w:bCs/>
      <w:sz w:val="32"/>
      <w:szCs w:val="32"/>
    </w:rPr>
  </w:style>
  <w:style w:type="paragraph" w:styleId="a3">
    <w:name w:val="Document Map"/>
    <w:basedOn w:val="a"/>
    <w:link w:val="a4"/>
    <w:semiHidden/>
    <w:qFormat/>
    <w:rsid w:val="00CA57B6"/>
    <w:pPr>
      <w:shd w:val="clear" w:color="auto" w:fill="000080"/>
    </w:pPr>
    <w:rPr>
      <w:kern w:val="0"/>
      <w:sz w:val="20"/>
    </w:rPr>
  </w:style>
  <w:style w:type="character" w:customStyle="1" w:styleId="a4">
    <w:name w:val="文档结构图 字符"/>
    <w:link w:val="a3"/>
    <w:semiHidden/>
    <w:qFormat/>
    <w:rsid w:val="00CA57B6"/>
    <w:rPr>
      <w:rFonts w:ascii="Times New Roman" w:hAnsi="Times New Roman"/>
      <w:szCs w:val="24"/>
      <w:shd w:val="clear" w:color="auto" w:fill="000080"/>
    </w:rPr>
  </w:style>
  <w:style w:type="paragraph" w:styleId="a5">
    <w:name w:val="header"/>
    <w:basedOn w:val="a"/>
    <w:link w:val="a6"/>
    <w:uiPriority w:val="99"/>
    <w:unhideWhenUsed/>
    <w:rsid w:val="00041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1A45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1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1A4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2022-04-15T03:11:00Z</dcterms:created>
  <dcterms:modified xsi:type="dcterms:W3CDTF">2022-04-15T03:11:00Z</dcterms:modified>
</cp:coreProperties>
</file>